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0DAE7" w14:textId="77777777" w:rsidR="00283A2B" w:rsidRPr="00D7766D" w:rsidRDefault="00283A2B" w:rsidP="00234400">
      <w:pPr>
        <w:adjustRightInd w:val="0"/>
        <w:spacing w:line="239" w:lineRule="auto"/>
        <w:jc w:val="center"/>
        <w:rPr>
          <w:rFonts w:cs="Calibri"/>
          <w:i/>
          <w:iCs/>
          <w:sz w:val="24"/>
          <w:szCs w:val="24"/>
          <w:lang w:val="ro-RO" w:eastAsia="ro-RO"/>
        </w:rPr>
      </w:pPr>
      <w:bookmarkStart w:id="0" w:name="_Toc397501855"/>
      <w:bookmarkStart w:id="1" w:name="_Toc70407738"/>
      <w:r w:rsidRPr="00D7766D">
        <w:rPr>
          <w:rFonts w:cs="Calibri"/>
          <w:b/>
          <w:bCs/>
          <w:i/>
          <w:iCs/>
          <w:sz w:val="24"/>
          <w:szCs w:val="24"/>
          <w:lang w:val="ro-RO" w:eastAsia="ro-RO"/>
        </w:rPr>
        <w:t>Termeni de referință:</w:t>
      </w:r>
    </w:p>
    <w:p w14:paraId="7A9AAF39" w14:textId="77777777" w:rsidR="00283A2B" w:rsidRPr="00D7766D" w:rsidRDefault="00283A2B" w:rsidP="00234400">
      <w:pPr>
        <w:overflowPunct w:val="0"/>
        <w:adjustRightInd w:val="0"/>
        <w:spacing w:line="218" w:lineRule="auto"/>
        <w:jc w:val="center"/>
        <w:rPr>
          <w:rFonts w:cs="Calibri"/>
          <w:b/>
          <w:bCs/>
          <w:i/>
          <w:iCs/>
          <w:sz w:val="24"/>
          <w:szCs w:val="24"/>
          <w:lang w:val="ro-RO" w:eastAsia="ro-RO"/>
        </w:rPr>
      </w:pPr>
      <w:r w:rsidRPr="00D7766D">
        <w:rPr>
          <w:rFonts w:cs="Calibri"/>
          <w:b/>
          <w:bCs/>
          <w:i/>
          <w:iCs/>
          <w:sz w:val="24"/>
          <w:szCs w:val="24"/>
          <w:lang w:val="ro-RO" w:eastAsia="ro-RO"/>
        </w:rPr>
        <w:t xml:space="preserve">Selectarea unei </w:t>
      </w:r>
      <w:bookmarkStart w:id="2" w:name="_Hlk31290201"/>
      <w:r w:rsidRPr="00D7766D">
        <w:rPr>
          <w:rFonts w:cs="Calibri"/>
          <w:b/>
          <w:bCs/>
          <w:i/>
          <w:iCs/>
          <w:sz w:val="24"/>
          <w:szCs w:val="24"/>
          <w:lang w:val="ro-RO" w:eastAsia="ro-RO"/>
        </w:rPr>
        <w:t xml:space="preserve">companii de consultanță pentru </w:t>
      </w:r>
      <w:r w:rsidR="008F6855" w:rsidRPr="00D7766D">
        <w:rPr>
          <w:rFonts w:cs="Calibri"/>
          <w:b/>
          <w:bCs/>
          <w:i/>
          <w:iCs/>
          <w:sz w:val="24"/>
          <w:szCs w:val="24"/>
          <w:lang w:val="ro-RO" w:eastAsia="ro-RO"/>
        </w:rPr>
        <w:t>evaluarea</w:t>
      </w:r>
    </w:p>
    <w:bookmarkEnd w:id="2"/>
    <w:p w14:paraId="1B411FB6" w14:textId="2D629CE1" w:rsidR="00283A2B" w:rsidRPr="00D7766D" w:rsidRDefault="005433E1" w:rsidP="00283A2B">
      <w:pPr>
        <w:overflowPunct w:val="0"/>
        <w:adjustRightInd w:val="0"/>
        <w:spacing w:line="218" w:lineRule="auto"/>
        <w:ind w:left="274" w:right="260"/>
        <w:jc w:val="center"/>
        <w:rPr>
          <w:rFonts w:cs="Calibri"/>
          <w:b/>
          <w:bCs/>
          <w:i/>
          <w:iCs/>
          <w:sz w:val="24"/>
          <w:szCs w:val="24"/>
          <w:lang w:val="ro-RO" w:eastAsia="ro-RO"/>
        </w:rPr>
      </w:pPr>
      <w:r w:rsidRPr="00D7766D">
        <w:rPr>
          <w:rFonts w:cs="Calibri"/>
          <w:b/>
          <w:bCs/>
          <w:i/>
          <w:iCs/>
          <w:sz w:val="24"/>
          <w:szCs w:val="24"/>
          <w:lang w:val="ro-RO" w:eastAsia="ro-RO"/>
        </w:rPr>
        <w:t>O.C.N. "Corporația de Finanțare Rurală" S.A.</w:t>
      </w:r>
    </w:p>
    <w:p w14:paraId="2C6A424A" w14:textId="77777777" w:rsidR="005433E1" w:rsidRPr="00D7766D" w:rsidRDefault="005433E1" w:rsidP="00283A2B">
      <w:pPr>
        <w:adjustRightInd w:val="0"/>
        <w:spacing w:line="239" w:lineRule="auto"/>
        <w:ind w:left="120"/>
        <w:rPr>
          <w:rFonts w:cs="Calibri"/>
          <w:b/>
          <w:bCs/>
          <w:sz w:val="24"/>
          <w:szCs w:val="24"/>
          <w:lang w:val="ro-RO" w:eastAsia="ro-RO"/>
        </w:rPr>
      </w:pPr>
    </w:p>
    <w:p w14:paraId="037DDB11" w14:textId="77777777" w:rsidR="00283A2B" w:rsidRPr="00D7766D" w:rsidRDefault="00283A2B" w:rsidP="00283A2B">
      <w:pPr>
        <w:adjustRightInd w:val="0"/>
        <w:spacing w:line="239" w:lineRule="auto"/>
        <w:ind w:left="120"/>
        <w:rPr>
          <w:rFonts w:cs="Calibri"/>
          <w:sz w:val="24"/>
          <w:szCs w:val="24"/>
          <w:lang w:val="ro-RO" w:eastAsia="ro-RO"/>
        </w:rPr>
      </w:pPr>
      <w:r w:rsidRPr="00D7766D">
        <w:rPr>
          <w:rFonts w:cs="Calibri"/>
          <w:b/>
          <w:bCs/>
          <w:sz w:val="24"/>
          <w:szCs w:val="24"/>
          <w:lang w:val="ro-RO" w:eastAsia="ro-RO"/>
        </w:rPr>
        <w:t>Abrevieri și acronime</w:t>
      </w:r>
    </w:p>
    <w:p w14:paraId="0E49C7E9" w14:textId="77777777" w:rsidR="00283A2B" w:rsidRPr="00D7766D" w:rsidRDefault="00283A2B" w:rsidP="00283A2B">
      <w:pPr>
        <w:adjustRightInd w:val="0"/>
        <w:spacing w:line="94" w:lineRule="exact"/>
        <w:rPr>
          <w:rFonts w:cs="Calibri"/>
          <w:sz w:val="24"/>
          <w:szCs w:val="24"/>
          <w:lang w:val="ro-RO" w:eastAsia="ro-RO"/>
        </w:rPr>
      </w:pPr>
    </w:p>
    <w:tbl>
      <w:tblPr>
        <w:tblW w:w="96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7909"/>
      </w:tblGrid>
      <w:tr w:rsidR="00283A2B" w:rsidRPr="00AA46F1" w14:paraId="45E18A9D" w14:textId="77777777" w:rsidTr="00AA46F1">
        <w:trPr>
          <w:trHeight w:val="234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86F9FB" w14:textId="3B293569" w:rsidR="00283A2B" w:rsidRPr="00D7766D" w:rsidRDefault="00FD1F6C" w:rsidP="008F6855">
            <w:pPr>
              <w:adjustRightInd w:val="0"/>
              <w:ind w:left="120"/>
              <w:jc w:val="center"/>
              <w:rPr>
                <w:rFonts w:cs="Calibri"/>
                <w:sz w:val="24"/>
                <w:szCs w:val="24"/>
                <w:lang w:val="ro-RO" w:eastAsia="ro-RO"/>
              </w:rPr>
            </w:pPr>
            <w:r w:rsidRPr="00D7766D">
              <w:rPr>
                <w:rFonts w:cs="Calibri"/>
                <w:sz w:val="24"/>
                <w:szCs w:val="24"/>
                <w:lang w:val="ro-RO" w:eastAsia="ro-RO"/>
              </w:rPr>
              <w:t>C</w:t>
            </w:r>
            <w:r>
              <w:rPr>
                <w:rFonts w:cs="Calibri"/>
                <w:sz w:val="24"/>
                <w:szCs w:val="24"/>
                <w:lang w:val="ro-RO" w:eastAsia="ro-RO"/>
              </w:rPr>
              <w:t>orporația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DED6" w14:textId="77777777" w:rsidR="00283A2B" w:rsidRPr="00D7766D" w:rsidRDefault="005433E1" w:rsidP="00283A2B">
            <w:pPr>
              <w:overflowPunct w:val="0"/>
              <w:adjustRightInd w:val="0"/>
              <w:ind w:left="120" w:right="100"/>
              <w:rPr>
                <w:rFonts w:cs="Calibri"/>
                <w:sz w:val="24"/>
                <w:szCs w:val="24"/>
                <w:lang w:val="ro-RO" w:eastAsia="ro-RO"/>
              </w:rPr>
            </w:pPr>
            <w:r w:rsidRPr="00D7766D">
              <w:rPr>
                <w:rFonts w:cs="Calibri"/>
                <w:sz w:val="24"/>
                <w:szCs w:val="24"/>
                <w:lang w:val="ro-RO" w:eastAsia="ro-RO"/>
              </w:rPr>
              <w:t>O.C.N. "Corporația de Finanțare Rurală" S.A.</w:t>
            </w:r>
          </w:p>
        </w:tc>
      </w:tr>
      <w:tr w:rsidR="00283A2B" w:rsidRPr="00D7766D" w14:paraId="346758A7" w14:textId="77777777" w:rsidTr="00AA46F1">
        <w:trPr>
          <w:trHeight w:val="60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8F7ED3" w14:textId="77777777" w:rsidR="00283A2B" w:rsidRPr="00D7766D" w:rsidRDefault="005433E1" w:rsidP="00283A2B">
            <w:pPr>
              <w:adjustRightInd w:val="0"/>
              <w:ind w:left="120"/>
              <w:jc w:val="center"/>
              <w:rPr>
                <w:rFonts w:cs="Calibri"/>
                <w:sz w:val="24"/>
                <w:szCs w:val="24"/>
                <w:lang w:val="ro-RO" w:eastAsia="ro-RO"/>
              </w:rPr>
            </w:pPr>
            <w:r w:rsidRPr="00D7766D">
              <w:rPr>
                <w:rFonts w:cs="Calibri"/>
                <w:sz w:val="24"/>
                <w:szCs w:val="24"/>
                <w:lang w:val="ro-RO" w:eastAsia="ro-RO"/>
              </w:rPr>
              <w:t>OCN</w:t>
            </w:r>
          </w:p>
        </w:tc>
        <w:tc>
          <w:tcPr>
            <w:tcW w:w="7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016408" w14:textId="77777777" w:rsidR="00283A2B" w:rsidRPr="00D7766D" w:rsidRDefault="005433E1" w:rsidP="00283A2B">
            <w:pPr>
              <w:overflowPunct w:val="0"/>
              <w:adjustRightInd w:val="0"/>
              <w:ind w:left="120" w:right="100"/>
              <w:rPr>
                <w:rFonts w:cs="Calibri"/>
                <w:sz w:val="24"/>
                <w:szCs w:val="24"/>
                <w:lang w:val="ro-RO" w:eastAsia="ro-RO"/>
              </w:rPr>
            </w:pPr>
            <w:r w:rsidRPr="00D7766D">
              <w:rPr>
                <w:rFonts w:cs="Calibri"/>
                <w:sz w:val="24"/>
                <w:szCs w:val="24"/>
                <w:lang w:val="ro-RO" w:eastAsia="ro-RO"/>
              </w:rPr>
              <w:t>Organizații de Creditare Nebancară</w:t>
            </w:r>
          </w:p>
        </w:tc>
      </w:tr>
      <w:tr w:rsidR="00283A2B" w:rsidRPr="00D7766D" w14:paraId="6D028181" w14:textId="77777777" w:rsidTr="00AA46F1">
        <w:trPr>
          <w:trHeight w:val="60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C0DF06" w14:textId="77777777" w:rsidR="00283A2B" w:rsidRPr="00D7766D" w:rsidRDefault="00283A2B" w:rsidP="00283A2B">
            <w:pPr>
              <w:adjustRightInd w:val="0"/>
              <w:ind w:left="120"/>
              <w:jc w:val="center"/>
              <w:rPr>
                <w:rFonts w:cs="Calibri"/>
                <w:sz w:val="24"/>
                <w:szCs w:val="24"/>
                <w:lang w:val="ro-RO" w:eastAsia="ro-RO"/>
              </w:rPr>
            </w:pPr>
            <w:proofErr w:type="spellStart"/>
            <w:r w:rsidRPr="00D7766D">
              <w:rPr>
                <w:rFonts w:cs="Calibri"/>
                <w:sz w:val="24"/>
                <w:szCs w:val="24"/>
                <w:lang w:val="ro-RO" w:eastAsia="ro-RO"/>
              </w:rPr>
              <w:t>TdR</w:t>
            </w:r>
            <w:proofErr w:type="spellEnd"/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38D9A6" w14:textId="77777777" w:rsidR="00283A2B" w:rsidRPr="00D7766D" w:rsidRDefault="00283A2B" w:rsidP="00283A2B">
            <w:pPr>
              <w:overflowPunct w:val="0"/>
              <w:adjustRightInd w:val="0"/>
              <w:ind w:left="120" w:right="100"/>
              <w:rPr>
                <w:rFonts w:cs="Calibri"/>
                <w:sz w:val="24"/>
                <w:szCs w:val="24"/>
                <w:lang w:val="ro-RO" w:eastAsia="ro-RO"/>
              </w:rPr>
            </w:pPr>
            <w:r w:rsidRPr="00D7766D">
              <w:rPr>
                <w:rFonts w:cs="Calibri"/>
                <w:sz w:val="24"/>
                <w:szCs w:val="24"/>
                <w:lang w:val="ro-RO" w:eastAsia="ro-RO"/>
              </w:rPr>
              <w:t>Termeni de referință</w:t>
            </w:r>
          </w:p>
        </w:tc>
      </w:tr>
    </w:tbl>
    <w:p w14:paraId="142F27A7" w14:textId="77777777" w:rsidR="00283A2B" w:rsidRPr="00D7766D" w:rsidRDefault="00283A2B" w:rsidP="00283A2B">
      <w:pPr>
        <w:adjustRightInd w:val="0"/>
        <w:spacing w:line="234" w:lineRule="exact"/>
        <w:rPr>
          <w:rFonts w:cs="Calibri"/>
          <w:sz w:val="24"/>
          <w:szCs w:val="24"/>
          <w:lang w:val="ro-RO" w:eastAsia="ro-RO"/>
        </w:rPr>
      </w:pPr>
    </w:p>
    <w:p w14:paraId="7010F9D2" w14:textId="77777777" w:rsidR="00283A2B" w:rsidRPr="00D7766D" w:rsidRDefault="00283A2B" w:rsidP="00283A2B">
      <w:pPr>
        <w:pStyle w:val="ListParagraph"/>
        <w:widowControl w:val="0"/>
        <w:numPr>
          <w:ilvl w:val="0"/>
          <w:numId w:val="62"/>
        </w:numPr>
        <w:autoSpaceDE w:val="0"/>
        <w:autoSpaceDN w:val="0"/>
        <w:adjustRightInd w:val="0"/>
        <w:contextualSpacing w:val="0"/>
        <w:rPr>
          <w:rFonts w:ascii="Calibri" w:hAnsi="Calibri" w:cs="Calibri"/>
          <w:b/>
          <w:bCs/>
          <w:lang w:val="ro-RO" w:eastAsia="ro-RO"/>
        </w:rPr>
      </w:pPr>
      <w:r w:rsidRPr="00D7766D">
        <w:rPr>
          <w:rFonts w:ascii="Calibri" w:hAnsi="Calibri" w:cs="Calibri"/>
          <w:b/>
          <w:bCs/>
          <w:lang w:val="ro-RO" w:eastAsia="ro-RO"/>
        </w:rPr>
        <w:t>Context și justificare</w:t>
      </w:r>
    </w:p>
    <w:p w14:paraId="564CEA6B" w14:textId="7AF63A9A" w:rsidR="005433E1" w:rsidRPr="00D7766D" w:rsidRDefault="005433E1" w:rsidP="005433E1">
      <w:pPr>
        <w:overflowPunct w:val="0"/>
        <w:adjustRightInd w:val="0"/>
        <w:spacing w:before="120"/>
        <w:jc w:val="both"/>
        <w:rPr>
          <w:rFonts w:cs="Calibri"/>
          <w:sz w:val="24"/>
          <w:szCs w:val="24"/>
          <w:lang w:val="ro-RO" w:eastAsia="ro-RO"/>
        </w:rPr>
      </w:pPr>
      <w:r w:rsidRPr="00D7766D">
        <w:rPr>
          <w:rFonts w:cs="Calibri"/>
          <w:sz w:val="24"/>
          <w:szCs w:val="24"/>
          <w:lang w:val="ro-RO" w:eastAsia="ro-RO"/>
        </w:rPr>
        <w:t xml:space="preserve">O.C.N. "Corporația de Finanțare Rurală" S.A., (în continuare </w:t>
      </w:r>
      <w:r w:rsidR="00FD1F6C">
        <w:rPr>
          <w:rFonts w:cs="Calibri"/>
          <w:sz w:val="24"/>
          <w:szCs w:val="24"/>
          <w:lang w:val="ro-RO" w:eastAsia="ro-RO"/>
        </w:rPr>
        <w:t>Corporația</w:t>
      </w:r>
      <w:r w:rsidRPr="00D7766D">
        <w:rPr>
          <w:rFonts w:cs="Calibri"/>
          <w:sz w:val="24"/>
          <w:szCs w:val="24"/>
          <w:lang w:val="ro-RO" w:eastAsia="ro-RO"/>
        </w:rPr>
        <w:t xml:space="preserve">) a fost creata în anul 1997 de către Asociațiile de Economii și Împrumut din Republica Moldova </w:t>
      </w:r>
      <w:r w:rsidR="00C1586B">
        <w:rPr>
          <w:rFonts w:cs="Calibri"/>
          <w:sz w:val="24"/>
          <w:szCs w:val="24"/>
          <w:lang w:val="ro-RO" w:eastAsia="ro-RO"/>
        </w:rPr>
        <w:t xml:space="preserve">cu scopul asigurării condițiilor de </w:t>
      </w:r>
      <w:r w:rsidR="0078099F" w:rsidRPr="0078099F">
        <w:rPr>
          <w:rFonts w:cs="Calibri"/>
          <w:sz w:val="24"/>
          <w:szCs w:val="24"/>
          <w:lang w:val="ro-RO" w:eastAsia="ro-RO"/>
        </w:rPr>
        <w:t xml:space="preserve"> finanțare</w:t>
      </w:r>
      <w:r w:rsidR="00C1586B">
        <w:rPr>
          <w:rFonts w:cs="Calibri"/>
          <w:sz w:val="24"/>
          <w:szCs w:val="24"/>
          <w:lang w:val="ro-RO" w:eastAsia="ro-RO"/>
        </w:rPr>
        <w:t xml:space="preserve"> </w:t>
      </w:r>
      <w:r w:rsidR="0078099F" w:rsidRPr="0078099F">
        <w:rPr>
          <w:rFonts w:cs="Calibri"/>
          <w:sz w:val="24"/>
          <w:szCs w:val="24"/>
          <w:lang w:val="ro-RO" w:eastAsia="ro-RO"/>
        </w:rPr>
        <w:t>rețelei de asociații.</w:t>
      </w:r>
      <w:r w:rsidRPr="00D7766D">
        <w:rPr>
          <w:rFonts w:cs="Calibri"/>
          <w:sz w:val="24"/>
          <w:szCs w:val="24"/>
          <w:lang w:val="ro-RO" w:eastAsia="ro-RO"/>
        </w:rPr>
        <w:t xml:space="preserve"> Pe parcursul anilor, </w:t>
      </w:r>
      <w:r w:rsidR="00FD1F6C">
        <w:rPr>
          <w:rFonts w:cs="Calibri"/>
          <w:sz w:val="24"/>
          <w:szCs w:val="24"/>
          <w:lang w:val="ro-RO" w:eastAsia="ro-RO"/>
        </w:rPr>
        <w:t>Corporația</w:t>
      </w:r>
      <w:r w:rsidRPr="00D7766D">
        <w:rPr>
          <w:rFonts w:cs="Calibri"/>
          <w:sz w:val="24"/>
          <w:szCs w:val="24"/>
          <w:lang w:val="ro-RO" w:eastAsia="ro-RO"/>
        </w:rPr>
        <w:t xml:space="preserve"> a extins serviciile de finanțare către persoanele fizice și juridice din Republica Moldova. Modificările curente, atât în cadrul instituției, cit și a sectorului OCN, atrag după sine necesitatea unei analize referitoare la contextul intern si extern, abordarea și strategia pe termen scurt a instituției.</w:t>
      </w:r>
    </w:p>
    <w:p w14:paraId="5FC9F1E5" w14:textId="533319B5" w:rsidR="00283A2B" w:rsidRPr="00D7766D" w:rsidRDefault="005433E1" w:rsidP="005433E1">
      <w:pPr>
        <w:overflowPunct w:val="0"/>
        <w:adjustRightInd w:val="0"/>
        <w:spacing w:before="120"/>
        <w:jc w:val="both"/>
        <w:rPr>
          <w:rFonts w:cs="Calibri"/>
          <w:sz w:val="24"/>
          <w:szCs w:val="24"/>
          <w:lang w:val="ro-RO" w:eastAsia="ro-RO"/>
        </w:rPr>
      </w:pPr>
      <w:r w:rsidRPr="00D7766D">
        <w:rPr>
          <w:rFonts w:cs="Calibri"/>
          <w:sz w:val="24"/>
          <w:szCs w:val="24"/>
          <w:lang w:val="ro-RO" w:eastAsia="ro-RO"/>
        </w:rPr>
        <w:t xml:space="preserve">În acest context, </w:t>
      </w:r>
      <w:r w:rsidR="00FD1F6C">
        <w:rPr>
          <w:rFonts w:cs="Calibri"/>
          <w:sz w:val="24"/>
          <w:szCs w:val="24"/>
          <w:lang w:val="ro-RO" w:eastAsia="ro-RO"/>
        </w:rPr>
        <w:t>Corporația</w:t>
      </w:r>
      <w:r w:rsidRPr="00D7766D">
        <w:rPr>
          <w:rFonts w:cs="Calibri"/>
          <w:sz w:val="24"/>
          <w:szCs w:val="24"/>
          <w:lang w:val="ro-RO" w:eastAsia="ro-RO"/>
        </w:rPr>
        <w:t xml:space="preserve"> va selecta o companie de consultanță  cu experiență în prestarea serviciilor de consultanță în sectorului financiar nebancar sau alte domenii relevante, care va realiza o analiză diagnostic generală a instituției pe domenii: managerial, financiar, comercial, al produselor, resurselor umane</w:t>
      </w:r>
      <w:r w:rsidR="00AD2960">
        <w:rPr>
          <w:rFonts w:cs="Calibri"/>
          <w:sz w:val="24"/>
          <w:szCs w:val="24"/>
          <w:lang w:val="ro-RO" w:eastAsia="ro-RO"/>
        </w:rPr>
        <w:t xml:space="preserve"> </w:t>
      </w:r>
      <w:r w:rsidRPr="00D7766D">
        <w:rPr>
          <w:rFonts w:cs="Calibri"/>
          <w:sz w:val="24"/>
          <w:szCs w:val="24"/>
          <w:lang w:val="ro-RO" w:eastAsia="ro-RO"/>
        </w:rPr>
        <w:t>și dezvoltării.</w:t>
      </w:r>
    </w:p>
    <w:p w14:paraId="6151D507" w14:textId="77777777" w:rsidR="00283A2B" w:rsidRPr="00D7766D" w:rsidRDefault="00283A2B" w:rsidP="00283A2B">
      <w:pPr>
        <w:pStyle w:val="ListParagraph"/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before="120"/>
        <w:contextualSpacing w:val="0"/>
        <w:jc w:val="both"/>
        <w:rPr>
          <w:rFonts w:ascii="Calibri" w:hAnsi="Calibri" w:cs="Calibri"/>
          <w:b/>
          <w:bCs/>
          <w:lang w:val="ro-RO" w:eastAsia="ro-RO"/>
        </w:rPr>
      </w:pPr>
      <w:r w:rsidRPr="00D7766D">
        <w:rPr>
          <w:rFonts w:ascii="Calibri" w:hAnsi="Calibri" w:cs="Calibri"/>
          <w:b/>
          <w:bCs/>
          <w:lang w:val="ro-RO" w:eastAsia="ro-RO"/>
        </w:rPr>
        <w:t>Obiectivele generale și specifice</w:t>
      </w:r>
    </w:p>
    <w:p w14:paraId="1B664A88" w14:textId="1EDBC4BC" w:rsidR="005433E1" w:rsidRPr="00D7766D" w:rsidRDefault="005433E1" w:rsidP="005433E1">
      <w:pPr>
        <w:overflowPunct w:val="0"/>
        <w:adjustRightInd w:val="0"/>
        <w:spacing w:before="120"/>
        <w:jc w:val="both"/>
        <w:rPr>
          <w:rFonts w:cs="Calibri"/>
          <w:sz w:val="24"/>
          <w:szCs w:val="24"/>
          <w:lang w:val="ro-RO"/>
        </w:rPr>
      </w:pPr>
      <w:r w:rsidRPr="00D7766D">
        <w:rPr>
          <w:rFonts w:cs="Calibri"/>
          <w:sz w:val="24"/>
          <w:szCs w:val="24"/>
          <w:lang w:val="ro-RO"/>
        </w:rPr>
        <w:t xml:space="preserve">Obiectivul principal al acestei activități este oferirea asistenței </w:t>
      </w:r>
      <w:r w:rsidR="00FD1F6C">
        <w:rPr>
          <w:rFonts w:cs="Calibri"/>
          <w:sz w:val="24"/>
          <w:szCs w:val="24"/>
          <w:lang w:val="ro-RO" w:eastAsia="ro-RO"/>
        </w:rPr>
        <w:t>Corporația</w:t>
      </w:r>
      <w:r w:rsidR="00AD2960" w:rsidRPr="00AD2960">
        <w:rPr>
          <w:rFonts w:cs="Calibri"/>
          <w:sz w:val="24"/>
          <w:szCs w:val="24"/>
          <w:lang w:val="ro-RO"/>
        </w:rPr>
        <w:t xml:space="preserve"> </w:t>
      </w:r>
      <w:r w:rsidRPr="00D7766D">
        <w:rPr>
          <w:rFonts w:cs="Calibri"/>
          <w:sz w:val="24"/>
          <w:szCs w:val="24"/>
          <w:lang w:val="ro-RO"/>
        </w:rPr>
        <w:t xml:space="preserve">pentru identificarea constrângerilor, impedimentelor și oportunităților de dezvoltare a instituției, analiza factorilor externi și interni ai </w:t>
      </w:r>
      <w:r w:rsidR="00FD1F6C">
        <w:rPr>
          <w:rFonts w:cs="Calibri"/>
          <w:sz w:val="24"/>
          <w:szCs w:val="24"/>
          <w:lang w:val="ro-RO" w:eastAsia="ro-RO"/>
        </w:rPr>
        <w:t>Corporația</w:t>
      </w:r>
      <w:r w:rsidRPr="00D7766D">
        <w:rPr>
          <w:rFonts w:cs="Calibri"/>
          <w:sz w:val="24"/>
          <w:szCs w:val="24"/>
          <w:lang w:val="ro-RO"/>
        </w:rPr>
        <w:t>, identificarea măsurilor și instrumentelor de creștere a competitivității analiza infrastructurii disponibile vs. infrastructurii necesare desfășurării activității.</w:t>
      </w:r>
    </w:p>
    <w:p w14:paraId="3E4606D8" w14:textId="403066AC" w:rsidR="005433E1" w:rsidRPr="00D7766D" w:rsidRDefault="005433E1" w:rsidP="005433E1">
      <w:pPr>
        <w:overflowPunct w:val="0"/>
        <w:adjustRightInd w:val="0"/>
        <w:spacing w:before="120"/>
        <w:jc w:val="both"/>
        <w:rPr>
          <w:rFonts w:cs="Calibri"/>
          <w:sz w:val="24"/>
          <w:szCs w:val="24"/>
          <w:lang w:val="ro-RO"/>
        </w:rPr>
      </w:pPr>
      <w:r w:rsidRPr="00D7766D">
        <w:rPr>
          <w:rFonts w:cs="Calibri"/>
          <w:sz w:val="24"/>
          <w:szCs w:val="24"/>
          <w:lang w:val="ro-RO"/>
        </w:rPr>
        <w:t xml:space="preserve">Rezultatul analizei diagnostic va contribui la elaborarea strategiei de dezvoltare organizațională și </w:t>
      </w:r>
      <w:r w:rsidR="00FD1F6C">
        <w:rPr>
          <w:rFonts w:cs="Calibri"/>
          <w:sz w:val="24"/>
          <w:szCs w:val="24"/>
          <w:lang w:val="ro-RO"/>
        </w:rPr>
        <w:t xml:space="preserve">restructurarea </w:t>
      </w:r>
      <w:r w:rsidR="00FD1F6C">
        <w:rPr>
          <w:rFonts w:cs="Calibri"/>
          <w:sz w:val="24"/>
          <w:szCs w:val="24"/>
          <w:lang w:val="ro-RO" w:eastAsia="ro-RO"/>
        </w:rPr>
        <w:t>Corporației</w:t>
      </w:r>
      <w:r w:rsidRPr="00D7766D">
        <w:rPr>
          <w:rFonts w:cs="Calibri"/>
          <w:sz w:val="24"/>
          <w:szCs w:val="24"/>
          <w:lang w:val="ro-RO"/>
        </w:rPr>
        <w:t>, elaborarea planului de măsuri pentru creșterea competitivității pe piață financiară, stabilirea măsurilor pentru îmbunătățirea calității serviciilor prestate.</w:t>
      </w:r>
    </w:p>
    <w:p w14:paraId="1F81523B" w14:textId="1BDFA33D" w:rsidR="00283A2B" w:rsidRPr="00D7766D" w:rsidRDefault="005433E1" w:rsidP="005433E1">
      <w:pPr>
        <w:overflowPunct w:val="0"/>
        <w:adjustRightInd w:val="0"/>
        <w:spacing w:before="120"/>
        <w:jc w:val="both"/>
        <w:rPr>
          <w:rFonts w:cs="Calibri"/>
          <w:color w:val="7030A0"/>
          <w:sz w:val="24"/>
          <w:szCs w:val="24"/>
          <w:lang w:val="ro-RO"/>
        </w:rPr>
      </w:pPr>
      <w:r w:rsidRPr="00D7766D">
        <w:rPr>
          <w:rFonts w:cs="Calibri"/>
          <w:sz w:val="24"/>
          <w:szCs w:val="24"/>
          <w:lang w:val="ro-RO"/>
        </w:rPr>
        <w:t xml:space="preserve">În procesul de efectuare a analizei diagnostic, compania selectată va coopera cu administratorul </w:t>
      </w:r>
      <w:r w:rsidR="00397E79">
        <w:rPr>
          <w:rFonts w:cs="Calibri"/>
          <w:sz w:val="24"/>
          <w:szCs w:val="24"/>
          <w:lang w:val="ro-RO"/>
        </w:rPr>
        <w:t>Corporației</w:t>
      </w:r>
      <w:r w:rsidRPr="00D7766D">
        <w:rPr>
          <w:rFonts w:cs="Calibri"/>
          <w:sz w:val="24"/>
          <w:szCs w:val="24"/>
          <w:lang w:val="ro-RO"/>
        </w:rPr>
        <w:t>, ANCAEÎ, CNPF în aspect de furnizare a informației.</w:t>
      </w:r>
    </w:p>
    <w:p w14:paraId="3F3C5908" w14:textId="77777777" w:rsidR="00283A2B" w:rsidRPr="00D7766D" w:rsidRDefault="00283A2B" w:rsidP="00283A2B">
      <w:pPr>
        <w:pStyle w:val="ListParagraph"/>
        <w:overflowPunct w:val="0"/>
        <w:adjustRightInd w:val="0"/>
        <w:spacing w:before="120"/>
        <w:ind w:left="0"/>
        <w:jc w:val="both"/>
        <w:rPr>
          <w:rFonts w:ascii="Calibri" w:hAnsi="Calibri" w:cs="Calibri"/>
          <w:lang w:val="ro-RO" w:eastAsia="ro-RO"/>
        </w:rPr>
      </w:pPr>
    </w:p>
    <w:p w14:paraId="09305935" w14:textId="77777777" w:rsidR="00283A2B" w:rsidRPr="00D7766D" w:rsidRDefault="00283A2B" w:rsidP="00234400">
      <w:pPr>
        <w:pStyle w:val="ListParagraph"/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contextualSpacing w:val="0"/>
        <w:jc w:val="both"/>
        <w:rPr>
          <w:rFonts w:ascii="Calibri" w:hAnsi="Calibri" w:cs="Calibri"/>
          <w:lang w:val="ro-RO" w:eastAsia="ro-RO"/>
        </w:rPr>
      </w:pPr>
      <w:r w:rsidRPr="00D7766D">
        <w:rPr>
          <w:rFonts w:ascii="Calibri" w:hAnsi="Calibri" w:cs="Calibri"/>
          <w:b/>
          <w:bCs/>
          <w:lang w:val="ro-RO" w:eastAsia="ro-RO"/>
        </w:rPr>
        <w:t>Activitățile cheie</w:t>
      </w:r>
      <w:bookmarkStart w:id="3" w:name="page2"/>
      <w:bookmarkEnd w:id="3"/>
    </w:p>
    <w:p w14:paraId="1EDAFCCE" w14:textId="77777777" w:rsidR="00173982" w:rsidRPr="00D7766D" w:rsidRDefault="00173982" w:rsidP="00173982">
      <w:pPr>
        <w:overflowPunct w:val="0"/>
        <w:adjustRightInd w:val="0"/>
        <w:spacing w:before="120"/>
        <w:jc w:val="both"/>
        <w:rPr>
          <w:rFonts w:cs="Calibri"/>
          <w:sz w:val="24"/>
          <w:szCs w:val="24"/>
          <w:lang w:val="ro-RO"/>
        </w:rPr>
      </w:pPr>
      <w:r w:rsidRPr="00D7766D">
        <w:rPr>
          <w:rFonts w:cs="Calibri"/>
          <w:sz w:val="24"/>
          <w:szCs w:val="24"/>
          <w:lang w:val="ro-RO"/>
        </w:rPr>
        <w:t>În cadrul aceste activități, compania selectată va realiza următoarele activități:</w:t>
      </w:r>
    </w:p>
    <w:p w14:paraId="5221274D" w14:textId="4C071D49" w:rsidR="00E33E52" w:rsidRPr="00D7766D" w:rsidRDefault="00173982" w:rsidP="00C6677C">
      <w:pPr>
        <w:numPr>
          <w:ilvl w:val="0"/>
          <w:numId w:val="88"/>
        </w:numPr>
        <w:overflowPunct w:val="0"/>
        <w:adjustRightInd w:val="0"/>
        <w:spacing w:before="120"/>
        <w:ind w:left="567" w:hanging="425"/>
        <w:jc w:val="both"/>
        <w:rPr>
          <w:rFonts w:cs="Calibri"/>
          <w:color w:val="7030A0"/>
          <w:sz w:val="24"/>
          <w:szCs w:val="24"/>
          <w:lang w:val="ro-RO" w:eastAsia="ro-RO"/>
        </w:rPr>
      </w:pPr>
      <w:r w:rsidRPr="00D7766D">
        <w:rPr>
          <w:rFonts w:cs="Calibri"/>
          <w:b/>
          <w:sz w:val="24"/>
          <w:szCs w:val="24"/>
          <w:lang w:val="ro-RO"/>
        </w:rPr>
        <w:t>A</w:t>
      </w:r>
      <w:r w:rsidR="008C7F22" w:rsidRPr="00D7766D">
        <w:rPr>
          <w:rFonts w:cs="Calibri"/>
          <w:b/>
          <w:sz w:val="24"/>
          <w:szCs w:val="24"/>
          <w:lang w:val="ro-RO" w:eastAsia="ro-RO"/>
        </w:rPr>
        <w:t>naliza</w:t>
      </w:r>
      <w:r w:rsidR="008622EA" w:rsidRPr="00D7766D">
        <w:rPr>
          <w:rFonts w:cs="Calibri"/>
          <w:b/>
          <w:sz w:val="24"/>
          <w:szCs w:val="24"/>
          <w:lang w:val="ro-RO" w:eastAsia="ro-RO"/>
        </w:rPr>
        <w:t xml:space="preserve"> </w:t>
      </w:r>
      <w:r w:rsidR="008C7F22" w:rsidRPr="00D7766D">
        <w:rPr>
          <w:rFonts w:cs="Calibri"/>
          <w:b/>
          <w:sz w:val="24"/>
          <w:szCs w:val="24"/>
          <w:lang w:val="ro-RO" w:eastAsia="ro-RO"/>
        </w:rPr>
        <w:t>diagnostic</w:t>
      </w:r>
      <w:r w:rsidR="00FD1F6C">
        <w:rPr>
          <w:rFonts w:cs="Calibri"/>
          <w:b/>
          <w:sz w:val="24"/>
          <w:szCs w:val="24"/>
          <w:lang w:val="ro-RO" w:eastAsia="ro-RO"/>
        </w:rPr>
        <w:t>ă</w:t>
      </w:r>
      <w:r w:rsidRPr="00D7766D">
        <w:rPr>
          <w:rFonts w:cs="Calibri"/>
          <w:b/>
          <w:sz w:val="24"/>
          <w:szCs w:val="24"/>
          <w:lang w:val="ro-RO" w:eastAsia="ro-RO"/>
        </w:rPr>
        <w:t xml:space="preserve"> </w:t>
      </w:r>
      <w:r w:rsidR="008C7F22" w:rsidRPr="00D7766D">
        <w:rPr>
          <w:rFonts w:cs="Calibri"/>
          <w:b/>
          <w:sz w:val="24"/>
          <w:szCs w:val="24"/>
          <w:lang w:val="ro-RO" w:eastAsia="ro-RO"/>
        </w:rPr>
        <w:t>a organizației</w:t>
      </w:r>
      <w:r w:rsidR="00E33E52" w:rsidRPr="00D7766D">
        <w:rPr>
          <w:rFonts w:cs="Calibri"/>
          <w:sz w:val="24"/>
          <w:szCs w:val="24"/>
          <w:lang w:val="ro-RO" w:eastAsia="ro-RO"/>
        </w:rPr>
        <w:t>, care va include</w:t>
      </w:r>
      <w:r w:rsidR="00D91A5F">
        <w:rPr>
          <w:rFonts w:cs="Calibri"/>
          <w:sz w:val="24"/>
          <w:szCs w:val="24"/>
          <w:lang w:val="ro-RO" w:eastAsia="ro-RO"/>
        </w:rPr>
        <w:t>,</w:t>
      </w:r>
      <w:r w:rsidR="00E33E52" w:rsidRPr="00D7766D">
        <w:rPr>
          <w:rFonts w:cs="Calibri"/>
          <w:sz w:val="24"/>
          <w:szCs w:val="24"/>
          <w:lang w:val="ro-RO" w:eastAsia="ro-RO"/>
        </w:rPr>
        <w:t xml:space="preserve"> </w:t>
      </w:r>
      <w:r w:rsidR="00E33E52" w:rsidRPr="00AA46F1">
        <w:rPr>
          <w:rFonts w:cs="Calibri"/>
          <w:b/>
          <w:bCs/>
          <w:sz w:val="24"/>
          <w:szCs w:val="24"/>
          <w:lang w:val="ro-RO" w:eastAsia="ro-RO"/>
        </w:rPr>
        <w:t>dar nu se va limita</w:t>
      </w:r>
      <w:r w:rsidR="00E33E52" w:rsidRPr="00D7766D">
        <w:rPr>
          <w:rFonts w:cs="Calibri"/>
          <w:sz w:val="24"/>
          <w:szCs w:val="24"/>
          <w:lang w:val="ro-RO" w:eastAsia="ro-RO"/>
        </w:rPr>
        <w:t xml:space="preserve"> la:</w:t>
      </w:r>
    </w:p>
    <w:p w14:paraId="5CEDA537" w14:textId="32BAB7B2" w:rsidR="009F0203" w:rsidRPr="00350E31" w:rsidRDefault="009F0203" w:rsidP="00350E31">
      <w:pPr>
        <w:numPr>
          <w:ilvl w:val="0"/>
          <w:numId w:val="89"/>
        </w:numPr>
        <w:overflowPunct w:val="0"/>
        <w:adjustRightInd w:val="0"/>
        <w:spacing w:before="120"/>
        <w:ind w:hanging="578"/>
        <w:jc w:val="both"/>
        <w:rPr>
          <w:rFonts w:cs="Calibri"/>
          <w:sz w:val="24"/>
          <w:szCs w:val="24"/>
          <w:lang w:val="ro-RO" w:eastAsia="ro-RO"/>
        </w:rPr>
      </w:pPr>
      <w:r w:rsidRPr="00D7766D">
        <w:rPr>
          <w:rFonts w:cs="Calibri"/>
          <w:b/>
          <w:sz w:val="24"/>
          <w:szCs w:val="24"/>
          <w:lang w:val="ro-RO" w:eastAsia="ro-RO"/>
        </w:rPr>
        <w:t>Descrierea sectorului</w:t>
      </w:r>
      <w:r w:rsidRPr="00D7766D">
        <w:rPr>
          <w:rFonts w:cs="Calibri"/>
          <w:sz w:val="24"/>
          <w:szCs w:val="24"/>
          <w:lang w:val="ro-RO" w:eastAsia="ro-RO"/>
        </w:rPr>
        <w:t xml:space="preserve"> </w:t>
      </w:r>
      <w:r w:rsidR="00A35BD7" w:rsidRPr="00D7766D">
        <w:rPr>
          <w:rFonts w:cs="Calibri"/>
          <w:sz w:val="24"/>
          <w:szCs w:val="24"/>
          <w:lang w:val="ro-RO" w:eastAsia="ro-RO"/>
        </w:rPr>
        <w:t>(</w:t>
      </w:r>
      <w:r w:rsidR="00C1598C">
        <w:rPr>
          <w:rFonts w:cs="Calibri"/>
          <w:sz w:val="24"/>
          <w:szCs w:val="24"/>
          <w:lang w:val="ro-RO" w:eastAsia="ro-RO"/>
        </w:rPr>
        <w:t>Caracteristica s</w:t>
      </w:r>
      <w:r w:rsidRPr="00D7766D">
        <w:rPr>
          <w:rFonts w:cs="Calibri"/>
          <w:sz w:val="24"/>
          <w:szCs w:val="24"/>
          <w:lang w:val="ro-RO" w:eastAsia="ro-RO"/>
        </w:rPr>
        <w:t>ectorul</w:t>
      </w:r>
      <w:r w:rsidR="00C1598C">
        <w:rPr>
          <w:rFonts w:cs="Calibri"/>
          <w:sz w:val="24"/>
          <w:szCs w:val="24"/>
          <w:lang w:val="ro-RO" w:eastAsia="ro-RO"/>
        </w:rPr>
        <w:t>ui</w:t>
      </w:r>
      <w:r w:rsidRPr="00D7766D">
        <w:rPr>
          <w:rFonts w:cs="Calibri"/>
          <w:sz w:val="24"/>
          <w:szCs w:val="24"/>
          <w:lang w:val="ro-RO" w:eastAsia="ro-RO"/>
        </w:rPr>
        <w:t xml:space="preserve"> OCN</w:t>
      </w:r>
      <w:r w:rsidR="00C1598C">
        <w:rPr>
          <w:rFonts w:cs="Calibri"/>
          <w:sz w:val="24"/>
          <w:szCs w:val="24"/>
          <w:lang w:val="ro-RO" w:eastAsia="ro-RO"/>
        </w:rPr>
        <w:t xml:space="preserve"> la moment</w:t>
      </w:r>
      <w:r w:rsidR="00350E31">
        <w:rPr>
          <w:rFonts w:cs="Calibri"/>
          <w:sz w:val="24"/>
          <w:szCs w:val="24"/>
          <w:lang w:val="ro-RO" w:eastAsia="ro-RO"/>
        </w:rPr>
        <w:t xml:space="preserve">, </w:t>
      </w:r>
      <w:r w:rsidR="00D8752C" w:rsidRPr="00350E31">
        <w:rPr>
          <w:rFonts w:cs="Calibri"/>
          <w:sz w:val="24"/>
          <w:szCs w:val="24"/>
          <w:lang w:val="ro-RO" w:eastAsia="ro-RO"/>
        </w:rPr>
        <w:t>C</w:t>
      </w:r>
      <w:r w:rsidRPr="00350E31">
        <w:rPr>
          <w:rFonts w:cs="Calibri"/>
          <w:sz w:val="24"/>
          <w:szCs w:val="24"/>
          <w:lang w:val="ro-RO" w:eastAsia="ro-RO"/>
        </w:rPr>
        <w:t>ota și poziționarea pe piață</w:t>
      </w:r>
      <w:r w:rsidR="00C1598C">
        <w:rPr>
          <w:rFonts w:cs="Calibri"/>
          <w:sz w:val="24"/>
          <w:szCs w:val="24"/>
          <w:lang w:val="ro-RO" w:eastAsia="ro-RO"/>
        </w:rPr>
        <w:t xml:space="preserve"> OCN</w:t>
      </w:r>
      <w:r w:rsidR="00D91A5F">
        <w:rPr>
          <w:rFonts w:cs="Calibri"/>
          <w:sz w:val="24"/>
          <w:szCs w:val="24"/>
          <w:lang w:val="ro-RO" w:eastAsia="ro-RO"/>
        </w:rPr>
        <w:t xml:space="preserve"> și alți competitori relevanți</w:t>
      </w:r>
      <w:r w:rsidRPr="00350E31">
        <w:rPr>
          <w:rFonts w:cs="Calibri"/>
          <w:sz w:val="24"/>
          <w:szCs w:val="24"/>
          <w:lang w:val="ro-RO" w:eastAsia="ro-RO"/>
        </w:rPr>
        <w:t>; Concurenț</w:t>
      </w:r>
      <w:r w:rsidR="000B34F6" w:rsidRPr="00350E31">
        <w:rPr>
          <w:rFonts w:cs="Calibri"/>
          <w:sz w:val="24"/>
          <w:szCs w:val="24"/>
          <w:lang w:val="ro-RO" w:eastAsia="ro-RO"/>
        </w:rPr>
        <w:t>ii</w:t>
      </w:r>
      <w:r w:rsidRPr="00350E31">
        <w:rPr>
          <w:rFonts w:cs="Calibri"/>
          <w:sz w:val="24"/>
          <w:szCs w:val="24"/>
          <w:lang w:val="ro-RO" w:eastAsia="ro-RO"/>
        </w:rPr>
        <w:t xml:space="preserve">; </w:t>
      </w:r>
      <w:r w:rsidR="00C1598C">
        <w:rPr>
          <w:rFonts w:cs="Calibri"/>
          <w:sz w:val="24"/>
          <w:szCs w:val="24"/>
          <w:lang w:val="ro-RO" w:eastAsia="ro-RO"/>
        </w:rPr>
        <w:t>E</w:t>
      </w:r>
      <w:r w:rsidR="00886316" w:rsidRPr="00350E31">
        <w:rPr>
          <w:rFonts w:cs="Calibri"/>
          <w:sz w:val="24"/>
          <w:szCs w:val="24"/>
          <w:lang w:val="ro-RO" w:eastAsia="ro-RO"/>
        </w:rPr>
        <w:t>valuarea competitivității C</w:t>
      </w:r>
      <w:r w:rsidR="00D91A5F">
        <w:rPr>
          <w:rFonts w:cs="Calibri"/>
          <w:sz w:val="24"/>
          <w:szCs w:val="24"/>
          <w:lang w:val="ro-RO" w:eastAsia="ro-RO"/>
        </w:rPr>
        <w:t>orporației</w:t>
      </w:r>
      <w:r w:rsidR="00886316" w:rsidRPr="00350E31">
        <w:rPr>
          <w:rFonts w:cs="Calibri"/>
          <w:sz w:val="24"/>
          <w:szCs w:val="24"/>
          <w:lang w:val="ro-RO" w:eastAsia="ro-RO"/>
        </w:rPr>
        <w:t xml:space="preserve"> in contextul evoluției sectorului financiar nebancar și bancar</w:t>
      </w:r>
      <w:r w:rsidRPr="00350E31">
        <w:rPr>
          <w:rFonts w:cs="Calibri"/>
          <w:sz w:val="24"/>
          <w:szCs w:val="24"/>
          <w:lang w:val="ro-RO" w:eastAsia="ro-RO"/>
        </w:rPr>
        <w:t>)</w:t>
      </w:r>
      <w:r w:rsidR="00C6677C" w:rsidRPr="00350E31">
        <w:rPr>
          <w:rFonts w:cs="Calibri"/>
          <w:sz w:val="24"/>
          <w:szCs w:val="24"/>
          <w:lang w:val="ro-RO" w:eastAsia="ro-RO"/>
        </w:rPr>
        <w:t>.</w:t>
      </w:r>
    </w:p>
    <w:p w14:paraId="23E80C91" w14:textId="77777777" w:rsidR="009F0203" w:rsidRPr="00D7766D" w:rsidRDefault="009F0203" w:rsidP="002242CE">
      <w:pPr>
        <w:numPr>
          <w:ilvl w:val="0"/>
          <w:numId w:val="89"/>
        </w:numPr>
        <w:overflowPunct w:val="0"/>
        <w:adjustRightInd w:val="0"/>
        <w:spacing w:before="120"/>
        <w:ind w:hanging="578"/>
        <w:jc w:val="both"/>
        <w:rPr>
          <w:rFonts w:cs="Calibri"/>
          <w:sz w:val="24"/>
          <w:szCs w:val="24"/>
          <w:lang w:val="ro-RO" w:eastAsia="ro-RO"/>
        </w:rPr>
      </w:pPr>
      <w:r w:rsidRPr="00D7766D">
        <w:rPr>
          <w:rFonts w:cs="Calibri"/>
          <w:b/>
          <w:sz w:val="24"/>
          <w:szCs w:val="24"/>
          <w:lang w:val="ro-RO" w:eastAsia="ro-RO"/>
        </w:rPr>
        <w:t xml:space="preserve">Guvernarea </w:t>
      </w:r>
      <w:proofErr w:type="spellStart"/>
      <w:r w:rsidRPr="00D7766D">
        <w:rPr>
          <w:rFonts w:cs="Calibri"/>
          <w:b/>
          <w:sz w:val="24"/>
          <w:szCs w:val="24"/>
          <w:lang w:val="ro-RO" w:eastAsia="ro-RO"/>
        </w:rPr>
        <w:t>şi</w:t>
      </w:r>
      <w:proofErr w:type="spellEnd"/>
      <w:r w:rsidRPr="00D7766D">
        <w:rPr>
          <w:rFonts w:cs="Calibri"/>
          <w:b/>
          <w:sz w:val="24"/>
          <w:szCs w:val="24"/>
          <w:lang w:val="ro-RO" w:eastAsia="ro-RO"/>
        </w:rPr>
        <w:t xml:space="preserve"> structura operațională</w:t>
      </w:r>
      <w:r w:rsidRPr="00D7766D">
        <w:rPr>
          <w:rFonts w:cs="Calibri"/>
          <w:sz w:val="24"/>
          <w:szCs w:val="24"/>
          <w:lang w:val="ro-RO" w:eastAsia="ro-RO"/>
        </w:rPr>
        <w:t xml:space="preserve"> (Acționarii </w:t>
      </w:r>
      <w:proofErr w:type="spellStart"/>
      <w:r w:rsidRPr="00D7766D">
        <w:rPr>
          <w:rFonts w:cs="Calibri"/>
          <w:sz w:val="24"/>
          <w:szCs w:val="24"/>
          <w:lang w:val="ro-RO" w:eastAsia="ro-RO"/>
        </w:rPr>
        <w:t>şi</w:t>
      </w:r>
      <w:proofErr w:type="spellEnd"/>
      <w:r w:rsidRPr="00D7766D">
        <w:rPr>
          <w:rFonts w:cs="Calibri"/>
          <w:sz w:val="24"/>
          <w:szCs w:val="24"/>
          <w:lang w:val="ro-RO" w:eastAsia="ro-RO"/>
        </w:rPr>
        <w:t xml:space="preserve"> structura de Guvernare Corporativă; </w:t>
      </w:r>
      <w:r w:rsidR="00C1586B">
        <w:rPr>
          <w:rFonts w:cs="Calibri"/>
          <w:sz w:val="24"/>
          <w:szCs w:val="24"/>
          <w:lang w:val="ro-RO" w:eastAsia="ro-RO"/>
        </w:rPr>
        <w:t xml:space="preserve">Caracteristica </w:t>
      </w:r>
      <w:proofErr w:type="spellStart"/>
      <w:r w:rsidR="00C1598C">
        <w:rPr>
          <w:rFonts w:cs="Calibri"/>
          <w:sz w:val="24"/>
          <w:szCs w:val="24"/>
          <w:lang w:val="ro-RO" w:eastAsia="ro-RO"/>
        </w:rPr>
        <w:t>A</w:t>
      </w:r>
      <w:r w:rsidRPr="00D7766D">
        <w:rPr>
          <w:rFonts w:cs="Calibri"/>
          <w:sz w:val="24"/>
          <w:szCs w:val="24"/>
          <w:lang w:val="ro-RO" w:eastAsia="ro-RO"/>
        </w:rPr>
        <w:t>ministratori</w:t>
      </w:r>
      <w:r w:rsidR="00C1598C">
        <w:rPr>
          <w:rFonts w:cs="Calibri"/>
          <w:sz w:val="24"/>
          <w:szCs w:val="24"/>
          <w:lang w:val="ro-RO" w:eastAsia="ro-RO"/>
        </w:rPr>
        <w:t>lor</w:t>
      </w:r>
      <w:proofErr w:type="spellEnd"/>
      <w:r w:rsidRPr="00D7766D">
        <w:rPr>
          <w:rFonts w:cs="Calibri"/>
          <w:sz w:val="24"/>
          <w:szCs w:val="24"/>
          <w:lang w:val="ro-RO" w:eastAsia="ro-RO"/>
        </w:rPr>
        <w:t xml:space="preserve"> </w:t>
      </w:r>
      <w:proofErr w:type="spellStart"/>
      <w:r w:rsidRPr="00D7766D">
        <w:rPr>
          <w:rFonts w:cs="Calibri"/>
          <w:sz w:val="24"/>
          <w:szCs w:val="24"/>
          <w:lang w:val="ro-RO" w:eastAsia="ro-RO"/>
        </w:rPr>
        <w:t>şi</w:t>
      </w:r>
      <w:proofErr w:type="spellEnd"/>
      <w:r w:rsidRPr="00D7766D">
        <w:rPr>
          <w:rFonts w:cs="Calibri"/>
          <w:sz w:val="24"/>
          <w:szCs w:val="24"/>
          <w:lang w:val="ro-RO" w:eastAsia="ro-RO"/>
        </w:rPr>
        <w:t xml:space="preserve"> </w:t>
      </w:r>
      <w:r w:rsidR="00C1598C">
        <w:rPr>
          <w:rFonts w:cs="Calibri"/>
          <w:sz w:val="24"/>
          <w:szCs w:val="24"/>
          <w:lang w:val="ro-RO" w:eastAsia="ro-RO"/>
        </w:rPr>
        <w:t xml:space="preserve">a </w:t>
      </w:r>
      <w:r w:rsidRPr="00D7766D">
        <w:rPr>
          <w:rFonts w:cs="Calibri"/>
          <w:sz w:val="24"/>
          <w:szCs w:val="24"/>
          <w:lang w:val="ro-RO" w:eastAsia="ro-RO"/>
        </w:rPr>
        <w:t>personalul</w:t>
      </w:r>
      <w:r w:rsidR="00C1598C">
        <w:rPr>
          <w:rFonts w:cs="Calibri"/>
          <w:sz w:val="24"/>
          <w:szCs w:val="24"/>
          <w:lang w:val="ro-RO" w:eastAsia="ro-RO"/>
        </w:rPr>
        <w:t>ui</w:t>
      </w:r>
      <w:r w:rsidRPr="00D7766D">
        <w:rPr>
          <w:rFonts w:cs="Calibri"/>
          <w:sz w:val="24"/>
          <w:szCs w:val="24"/>
          <w:lang w:val="ro-RO" w:eastAsia="ro-RO"/>
        </w:rPr>
        <w:t xml:space="preserve">; </w:t>
      </w:r>
      <w:r w:rsidR="00C1598C">
        <w:rPr>
          <w:rFonts w:cs="Calibri"/>
          <w:sz w:val="24"/>
          <w:szCs w:val="24"/>
          <w:lang w:val="ro-RO" w:eastAsia="ro-RO"/>
        </w:rPr>
        <w:t>Eficiența modelului de o</w:t>
      </w:r>
      <w:r w:rsidRPr="00D7766D">
        <w:rPr>
          <w:rFonts w:cs="Calibri"/>
          <w:sz w:val="24"/>
          <w:szCs w:val="24"/>
          <w:lang w:val="ro-RO" w:eastAsia="ro-RO"/>
        </w:rPr>
        <w:t>rganizare</w:t>
      </w:r>
      <w:r w:rsidR="00C1598C">
        <w:rPr>
          <w:rFonts w:cs="Calibri"/>
          <w:sz w:val="24"/>
          <w:szCs w:val="24"/>
          <w:lang w:val="ro-RO" w:eastAsia="ro-RO"/>
        </w:rPr>
        <w:t xml:space="preserve"> </w:t>
      </w:r>
      <w:proofErr w:type="spellStart"/>
      <w:r w:rsidRPr="00D7766D">
        <w:rPr>
          <w:rFonts w:cs="Calibri"/>
          <w:sz w:val="24"/>
          <w:szCs w:val="24"/>
          <w:lang w:val="ro-RO" w:eastAsia="ro-RO"/>
        </w:rPr>
        <w:t>şi</w:t>
      </w:r>
      <w:proofErr w:type="spellEnd"/>
      <w:r w:rsidRPr="00D7766D">
        <w:rPr>
          <w:rFonts w:cs="Calibri"/>
          <w:sz w:val="24"/>
          <w:szCs w:val="24"/>
          <w:lang w:val="ro-RO" w:eastAsia="ro-RO"/>
        </w:rPr>
        <w:t xml:space="preserve"> </w:t>
      </w:r>
      <w:r w:rsidR="00C1598C">
        <w:rPr>
          <w:rFonts w:cs="Calibri"/>
          <w:sz w:val="24"/>
          <w:szCs w:val="24"/>
          <w:lang w:val="ro-RO" w:eastAsia="ro-RO"/>
        </w:rPr>
        <w:t xml:space="preserve">a </w:t>
      </w:r>
      <w:r w:rsidRPr="00D7766D">
        <w:rPr>
          <w:rFonts w:cs="Calibri"/>
          <w:sz w:val="24"/>
          <w:szCs w:val="24"/>
          <w:lang w:val="ro-RO" w:eastAsia="ro-RO"/>
        </w:rPr>
        <w:t>structur</w:t>
      </w:r>
      <w:r w:rsidR="00C1598C">
        <w:rPr>
          <w:rFonts w:cs="Calibri"/>
          <w:sz w:val="24"/>
          <w:szCs w:val="24"/>
          <w:lang w:val="ro-RO" w:eastAsia="ro-RO"/>
        </w:rPr>
        <w:t>ii</w:t>
      </w:r>
      <w:r w:rsidRPr="00D7766D">
        <w:rPr>
          <w:rFonts w:cs="Calibri"/>
          <w:sz w:val="24"/>
          <w:szCs w:val="24"/>
          <w:lang w:val="ro-RO" w:eastAsia="ro-RO"/>
        </w:rPr>
        <w:t>; Politica de personal</w:t>
      </w:r>
      <w:r w:rsidR="00C1586B">
        <w:rPr>
          <w:rFonts w:cs="Calibri"/>
          <w:sz w:val="24"/>
          <w:szCs w:val="24"/>
          <w:lang w:val="ro-RO" w:eastAsia="ro-RO"/>
        </w:rPr>
        <w:t>).</w:t>
      </w:r>
    </w:p>
    <w:p w14:paraId="1836EB7F" w14:textId="77777777" w:rsidR="009F0203" w:rsidRPr="00D7766D" w:rsidRDefault="009F0203" w:rsidP="002242CE">
      <w:pPr>
        <w:numPr>
          <w:ilvl w:val="0"/>
          <w:numId w:val="89"/>
        </w:numPr>
        <w:overflowPunct w:val="0"/>
        <w:adjustRightInd w:val="0"/>
        <w:spacing w:before="120"/>
        <w:ind w:hanging="578"/>
        <w:jc w:val="both"/>
        <w:rPr>
          <w:rFonts w:cs="Calibri"/>
          <w:sz w:val="24"/>
          <w:szCs w:val="24"/>
          <w:lang w:val="ro-RO" w:eastAsia="ro-RO"/>
        </w:rPr>
      </w:pPr>
      <w:r w:rsidRPr="00D7766D">
        <w:rPr>
          <w:rFonts w:cs="Calibri"/>
          <w:b/>
          <w:sz w:val="24"/>
          <w:szCs w:val="24"/>
          <w:lang w:val="ro-RO" w:eastAsia="ro-RO"/>
        </w:rPr>
        <w:lastRenderedPageBreak/>
        <w:t>Operațiunile de creditare</w:t>
      </w:r>
      <w:r w:rsidRPr="00D7766D">
        <w:rPr>
          <w:rFonts w:cs="Calibri"/>
          <w:sz w:val="24"/>
          <w:szCs w:val="24"/>
          <w:lang w:val="ro-RO" w:eastAsia="ro-RO"/>
        </w:rPr>
        <w:t xml:space="preserve"> </w:t>
      </w:r>
      <w:r w:rsidR="00A35BD7" w:rsidRPr="00D7766D">
        <w:rPr>
          <w:rFonts w:cs="Calibri"/>
          <w:sz w:val="24"/>
          <w:szCs w:val="24"/>
          <w:lang w:val="ro-RO" w:eastAsia="ro-RO"/>
        </w:rPr>
        <w:t>(</w:t>
      </w:r>
      <w:r w:rsidRPr="00D7766D">
        <w:rPr>
          <w:rFonts w:cs="Calibri"/>
          <w:sz w:val="24"/>
          <w:szCs w:val="24"/>
          <w:lang w:val="ro-RO" w:eastAsia="ro-RO"/>
        </w:rPr>
        <w:t>Politica de creditare</w:t>
      </w:r>
      <w:r w:rsidR="00A35BD7" w:rsidRPr="00D7766D">
        <w:rPr>
          <w:rFonts w:cs="Calibri"/>
          <w:sz w:val="24"/>
          <w:szCs w:val="24"/>
          <w:lang w:val="ro-RO" w:eastAsia="ro-RO"/>
        </w:rPr>
        <w:t xml:space="preserve">; </w:t>
      </w:r>
      <w:r w:rsidRPr="00D7766D">
        <w:rPr>
          <w:rFonts w:cs="Calibri"/>
          <w:sz w:val="24"/>
          <w:szCs w:val="24"/>
          <w:lang w:val="ro-RO" w:eastAsia="ro-RO"/>
        </w:rPr>
        <w:t>Produse</w:t>
      </w:r>
      <w:r w:rsidR="00C1586B">
        <w:rPr>
          <w:rFonts w:cs="Calibri"/>
          <w:sz w:val="24"/>
          <w:szCs w:val="24"/>
          <w:lang w:val="ro-RO" w:eastAsia="ro-RO"/>
        </w:rPr>
        <w:t xml:space="preserve">le de creditare </w:t>
      </w:r>
      <w:r w:rsidRPr="00D7766D">
        <w:rPr>
          <w:rFonts w:cs="Calibri"/>
          <w:sz w:val="24"/>
          <w:szCs w:val="24"/>
          <w:lang w:val="ro-RO" w:eastAsia="ro-RO"/>
        </w:rPr>
        <w:t>și servicii</w:t>
      </w:r>
      <w:r w:rsidR="00A35BD7" w:rsidRPr="00D7766D">
        <w:rPr>
          <w:rFonts w:cs="Calibri"/>
          <w:sz w:val="24"/>
          <w:szCs w:val="24"/>
          <w:lang w:val="ro-RO" w:eastAsia="ro-RO"/>
        </w:rPr>
        <w:t xml:space="preserve">; </w:t>
      </w:r>
      <w:r w:rsidRPr="00D7766D">
        <w:rPr>
          <w:rFonts w:cs="Calibri"/>
          <w:sz w:val="24"/>
          <w:szCs w:val="24"/>
          <w:lang w:val="ro-RO" w:eastAsia="ro-RO"/>
        </w:rPr>
        <w:t>Procedurile de creditare</w:t>
      </w:r>
      <w:r w:rsidR="00C1586B">
        <w:rPr>
          <w:rFonts w:cs="Calibri"/>
          <w:sz w:val="24"/>
          <w:szCs w:val="24"/>
          <w:lang w:val="ro-RO" w:eastAsia="ro-RO"/>
        </w:rPr>
        <w:t>;</w:t>
      </w:r>
      <w:r w:rsidR="00B31A18" w:rsidRPr="00D7766D">
        <w:rPr>
          <w:rFonts w:cs="Calibri"/>
          <w:sz w:val="24"/>
          <w:szCs w:val="24"/>
          <w:lang w:val="ro-RO" w:eastAsia="ro-RO"/>
        </w:rPr>
        <w:t xml:space="preserve"> </w:t>
      </w:r>
      <w:r w:rsidR="00C1586B">
        <w:rPr>
          <w:rFonts w:cs="Calibri"/>
          <w:sz w:val="24"/>
          <w:szCs w:val="24"/>
          <w:lang w:val="ro-RO" w:eastAsia="ro-RO"/>
        </w:rPr>
        <w:t>S</w:t>
      </w:r>
      <w:r w:rsidR="00B31A18" w:rsidRPr="00D7766D">
        <w:rPr>
          <w:rFonts w:cs="Calibri"/>
          <w:sz w:val="24"/>
          <w:szCs w:val="24"/>
          <w:lang w:val="ro-RO" w:eastAsia="ro-RO"/>
        </w:rPr>
        <w:t>trategia de marketing și de vânzări</w:t>
      </w:r>
      <w:r w:rsidR="00A35BD7" w:rsidRPr="00D7766D">
        <w:rPr>
          <w:rFonts w:cs="Calibri"/>
          <w:sz w:val="24"/>
          <w:szCs w:val="24"/>
          <w:lang w:val="ro-RO" w:eastAsia="ro-RO"/>
        </w:rPr>
        <w:t>).</w:t>
      </w:r>
    </w:p>
    <w:p w14:paraId="0DF5324B" w14:textId="1582CBE6" w:rsidR="009F0203" w:rsidRPr="00D7766D" w:rsidRDefault="009F0203" w:rsidP="002242CE">
      <w:pPr>
        <w:numPr>
          <w:ilvl w:val="0"/>
          <w:numId w:val="89"/>
        </w:numPr>
        <w:overflowPunct w:val="0"/>
        <w:adjustRightInd w:val="0"/>
        <w:spacing w:before="120"/>
        <w:ind w:hanging="578"/>
        <w:jc w:val="both"/>
        <w:rPr>
          <w:rFonts w:cs="Calibri"/>
          <w:sz w:val="24"/>
          <w:szCs w:val="24"/>
          <w:lang w:val="ro-RO" w:eastAsia="ro-RO"/>
        </w:rPr>
      </w:pPr>
      <w:r w:rsidRPr="00D7766D">
        <w:rPr>
          <w:rFonts w:cs="Calibri"/>
          <w:b/>
          <w:sz w:val="24"/>
          <w:szCs w:val="24"/>
          <w:lang w:val="ro-RO" w:eastAsia="ro-RO"/>
        </w:rPr>
        <w:t xml:space="preserve">Structura </w:t>
      </w:r>
      <w:proofErr w:type="spellStart"/>
      <w:r w:rsidRPr="00D7766D">
        <w:rPr>
          <w:rFonts w:cs="Calibri"/>
          <w:b/>
          <w:sz w:val="24"/>
          <w:szCs w:val="24"/>
          <w:lang w:val="ro-RO" w:eastAsia="ro-RO"/>
        </w:rPr>
        <w:t>şi</w:t>
      </w:r>
      <w:proofErr w:type="spellEnd"/>
      <w:r w:rsidRPr="00D7766D">
        <w:rPr>
          <w:rFonts w:cs="Calibri"/>
          <w:b/>
          <w:sz w:val="24"/>
          <w:szCs w:val="24"/>
          <w:lang w:val="ro-RO" w:eastAsia="ro-RO"/>
        </w:rPr>
        <w:t xml:space="preserve"> calitatea activelor</w:t>
      </w:r>
      <w:r w:rsidR="00A35BD7" w:rsidRPr="00D7766D">
        <w:rPr>
          <w:rFonts w:cs="Calibri"/>
          <w:b/>
          <w:sz w:val="24"/>
          <w:szCs w:val="24"/>
          <w:lang w:val="ro-RO" w:eastAsia="ro-RO"/>
        </w:rPr>
        <w:t xml:space="preserve"> </w:t>
      </w:r>
      <w:r w:rsidR="00A35BD7" w:rsidRPr="00D7766D">
        <w:rPr>
          <w:rFonts w:cs="Calibri"/>
          <w:sz w:val="24"/>
          <w:szCs w:val="24"/>
          <w:lang w:val="ro-RO" w:eastAsia="ro-RO"/>
        </w:rPr>
        <w:t>(</w:t>
      </w:r>
      <w:r w:rsidRPr="00D7766D">
        <w:rPr>
          <w:rFonts w:cs="Calibri"/>
          <w:sz w:val="24"/>
          <w:szCs w:val="24"/>
          <w:lang w:val="ro-RO" w:eastAsia="ro-RO"/>
        </w:rPr>
        <w:t>Structura activelor</w:t>
      </w:r>
      <w:r w:rsidR="00A35BD7" w:rsidRPr="00D7766D">
        <w:rPr>
          <w:rFonts w:cs="Calibri"/>
          <w:sz w:val="24"/>
          <w:szCs w:val="24"/>
          <w:lang w:val="ro-RO" w:eastAsia="ro-RO"/>
        </w:rPr>
        <w:t xml:space="preserve">; </w:t>
      </w:r>
      <w:r w:rsidRPr="00D7766D">
        <w:rPr>
          <w:rFonts w:cs="Calibri"/>
          <w:sz w:val="24"/>
          <w:szCs w:val="24"/>
          <w:lang w:val="ro-RO" w:eastAsia="ro-RO"/>
        </w:rPr>
        <w:t xml:space="preserve">Structura portofoliului </w:t>
      </w:r>
      <w:r w:rsidRPr="00D7766D">
        <w:rPr>
          <w:rFonts w:cs="Calibri"/>
          <w:i/>
          <w:sz w:val="24"/>
          <w:szCs w:val="24"/>
          <w:lang w:val="ro-RO" w:eastAsia="ro-RO"/>
        </w:rPr>
        <w:t>(</w:t>
      </w:r>
      <w:r w:rsidR="00C1598C">
        <w:rPr>
          <w:rFonts w:cs="Calibri"/>
          <w:i/>
          <w:sz w:val="24"/>
          <w:szCs w:val="24"/>
          <w:lang w:val="ro-RO" w:eastAsia="ro-RO"/>
        </w:rPr>
        <w:t>creditel</w:t>
      </w:r>
      <w:r w:rsidR="00C1586B">
        <w:rPr>
          <w:rFonts w:cs="Calibri"/>
          <w:i/>
          <w:sz w:val="24"/>
          <w:szCs w:val="24"/>
          <w:lang w:val="ro-RO" w:eastAsia="ro-RO"/>
        </w:rPr>
        <w:t>e</w:t>
      </w:r>
      <w:r w:rsidR="00C1598C">
        <w:rPr>
          <w:rFonts w:cs="Calibri"/>
          <w:i/>
          <w:sz w:val="24"/>
          <w:szCs w:val="24"/>
          <w:lang w:val="ro-RO" w:eastAsia="ro-RO"/>
        </w:rPr>
        <w:t xml:space="preserve"> după mărime</w:t>
      </w:r>
      <w:r w:rsidRPr="00D7766D">
        <w:rPr>
          <w:rFonts w:cs="Calibri"/>
          <w:i/>
          <w:sz w:val="24"/>
          <w:szCs w:val="24"/>
          <w:lang w:val="ro-RO" w:eastAsia="ro-RO"/>
        </w:rPr>
        <w:t xml:space="preserve">, </w:t>
      </w:r>
      <w:r w:rsidR="00454544">
        <w:rPr>
          <w:rFonts w:cs="Calibri"/>
          <w:i/>
          <w:sz w:val="24"/>
          <w:szCs w:val="24"/>
          <w:lang w:val="ro-RO" w:eastAsia="ro-RO"/>
        </w:rPr>
        <w:t>după termenele de achitare</w:t>
      </w:r>
      <w:r w:rsidRPr="00D7766D">
        <w:rPr>
          <w:rFonts w:cs="Calibri"/>
          <w:i/>
          <w:sz w:val="24"/>
          <w:szCs w:val="24"/>
          <w:lang w:val="ro-RO" w:eastAsia="ro-RO"/>
        </w:rPr>
        <w:t xml:space="preserve">, </w:t>
      </w:r>
      <w:r w:rsidR="00454544">
        <w:rPr>
          <w:rFonts w:cs="Calibri"/>
          <w:i/>
          <w:sz w:val="24"/>
          <w:szCs w:val="24"/>
          <w:lang w:val="ro-RO" w:eastAsia="ro-RO"/>
        </w:rPr>
        <w:t>clasificarea creditelor</w:t>
      </w:r>
      <w:r w:rsidR="00A35BD7" w:rsidRPr="00D7766D">
        <w:rPr>
          <w:rFonts w:cs="Calibri"/>
          <w:i/>
          <w:sz w:val="24"/>
          <w:szCs w:val="24"/>
          <w:lang w:val="ro-RO" w:eastAsia="ro-RO"/>
        </w:rPr>
        <w:t>);</w:t>
      </w:r>
      <w:r w:rsidR="00A35BD7" w:rsidRPr="00D7766D">
        <w:rPr>
          <w:rFonts w:cs="Calibri"/>
          <w:sz w:val="24"/>
          <w:szCs w:val="24"/>
          <w:lang w:val="ro-RO" w:eastAsia="ro-RO"/>
        </w:rPr>
        <w:t xml:space="preserve"> </w:t>
      </w:r>
      <w:r w:rsidRPr="00D7766D">
        <w:rPr>
          <w:rFonts w:cs="Calibri"/>
          <w:sz w:val="24"/>
          <w:szCs w:val="24"/>
          <w:lang w:val="ro-RO" w:eastAsia="ro-RO"/>
        </w:rPr>
        <w:t>Asigurarea creditelor cu gaj și alte asigurări</w:t>
      </w:r>
      <w:r w:rsidR="00A35BD7" w:rsidRPr="00D7766D">
        <w:rPr>
          <w:rFonts w:cs="Calibri"/>
          <w:sz w:val="24"/>
          <w:szCs w:val="24"/>
          <w:lang w:val="ro-RO" w:eastAsia="ro-RO"/>
        </w:rPr>
        <w:t xml:space="preserve">; </w:t>
      </w:r>
      <w:r w:rsidRPr="00D7766D">
        <w:rPr>
          <w:rFonts w:cs="Calibri"/>
          <w:sz w:val="24"/>
          <w:szCs w:val="24"/>
          <w:lang w:val="ro-RO" w:eastAsia="ro-RO"/>
        </w:rPr>
        <w:t xml:space="preserve">Calitatea portofoliului de </w:t>
      </w:r>
      <w:r w:rsidR="00A842DC" w:rsidRPr="00D7766D">
        <w:rPr>
          <w:rFonts w:cs="Calibri"/>
          <w:sz w:val="24"/>
          <w:szCs w:val="24"/>
          <w:lang w:val="ro-RO" w:eastAsia="ro-RO"/>
        </w:rPr>
        <w:t>credit</w:t>
      </w:r>
      <w:r w:rsidR="00D91A5F">
        <w:rPr>
          <w:rFonts w:cs="Calibri"/>
          <w:sz w:val="24"/>
          <w:szCs w:val="24"/>
          <w:lang w:val="ro-RO" w:eastAsia="ro-RO"/>
        </w:rPr>
        <w:t>;</w:t>
      </w:r>
      <w:r w:rsidRPr="00D7766D">
        <w:rPr>
          <w:rFonts w:cs="Calibri"/>
          <w:sz w:val="24"/>
          <w:szCs w:val="24"/>
          <w:lang w:val="ro-RO" w:eastAsia="ro-RO"/>
        </w:rPr>
        <w:t xml:space="preserve"> </w:t>
      </w:r>
      <w:r w:rsidR="00C1598C">
        <w:rPr>
          <w:rFonts w:cs="Calibri"/>
          <w:sz w:val="24"/>
          <w:szCs w:val="24"/>
          <w:lang w:val="ro-RO" w:eastAsia="ro-RO"/>
        </w:rPr>
        <w:t>Analiza creditelor expirate</w:t>
      </w:r>
      <w:r w:rsidR="00D91A5F">
        <w:rPr>
          <w:rFonts w:cs="Calibri"/>
          <w:sz w:val="24"/>
          <w:szCs w:val="24"/>
          <w:lang w:val="ro-RO" w:eastAsia="ro-RO"/>
        </w:rPr>
        <w:t>;</w:t>
      </w:r>
      <w:r w:rsidR="00C1598C">
        <w:rPr>
          <w:rFonts w:cs="Calibri"/>
          <w:sz w:val="24"/>
          <w:szCs w:val="24"/>
          <w:lang w:val="ro-RO" w:eastAsia="ro-RO"/>
        </w:rPr>
        <w:t xml:space="preserve"> Ef</w:t>
      </w:r>
      <w:r w:rsidR="00D91A5F">
        <w:rPr>
          <w:rFonts w:cs="Calibri"/>
          <w:sz w:val="24"/>
          <w:szCs w:val="24"/>
          <w:lang w:val="ro-RO" w:eastAsia="ro-RO"/>
        </w:rPr>
        <w:t>i</w:t>
      </w:r>
      <w:r w:rsidR="00C1598C">
        <w:rPr>
          <w:rFonts w:cs="Calibri"/>
          <w:sz w:val="24"/>
          <w:szCs w:val="24"/>
          <w:lang w:val="ro-RO" w:eastAsia="ro-RO"/>
        </w:rPr>
        <w:t xml:space="preserve">ciența </w:t>
      </w:r>
      <w:r w:rsidR="00454544">
        <w:rPr>
          <w:rFonts w:cs="Calibri"/>
          <w:sz w:val="24"/>
          <w:szCs w:val="24"/>
          <w:lang w:val="ro-RO" w:eastAsia="ro-RO"/>
        </w:rPr>
        <w:t>operațiun</w:t>
      </w:r>
      <w:r w:rsidR="00C1586B">
        <w:rPr>
          <w:rFonts w:cs="Calibri"/>
          <w:sz w:val="24"/>
          <w:szCs w:val="24"/>
          <w:lang w:val="ro-RO" w:eastAsia="ro-RO"/>
        </w:rPr>
        <w:t>i</w:t>
      </w:r>
      <w:r w:rsidR="00454544">
        <w:rPr>
          <w:rFonts w:cs="Calibri"/>
          <w:sz w:val="24"/>
          <w:szCs w:val="24"/>
          <w:lang w:val="ro-RO" w:eastAsia="ro-RO"/>
        </w:rPr>
        <w:t xml:space="preserve">lor de </w:t>
      </w:r>
      <w:r w:rsidR="00C1598C">
        <w:rPr>
          <w:rFonts w:cs="Calibri"/>
          <w:sz w:val="24"/>
          <w:szCs w:val="24"/>
          <w:lang w:val="ro-RO" w:eastAsia="ro-RO"/>
        </w:rPr>
        <w:t>recuper</w:t>
      </w:r>
      <w:r w:rsidR="00454544">
        <w:rPr>
          <w:rFonts w:cs="Calibri"/>
          <w:sz w:val="24"/>
          <w:szCs w:val="24"/>
          <w:lang w:val="ro-RO" w:eastAsia="ro-RO"/>
        </w:rPr>
        <w:t xml:space="preserve">are forțată a </w:t>
      </w:r>
      <w:r w:rsidR="00C1586B">
        <w:rPr>
          <w:rFonts w:cs="Calibri"/>
          <w:sz w:val="24"/>
          <w:szCs w:val="24"/>
          <w:lang w:val="ro-RO" w:eastAsia="ro-RO"/>
        </w:rPr>
        <w:t>creditelor</w:t>
      </w:r>
      <w:r w:rsidR="00A35BD7" w:rsidRPr="00D7766D">
        <w:rPr>
          <w:rFonts w:cs="Calibri"/>
          <w:sz w:val="24"/>
          <w:szCs w:val="24"/>
          <w:lang w:val="ro-RO" w:eastAsia="ro-RO"/>
        </w:rPr>
        <w:t>).</w:t>
      </w:r>
    </w:p>
    <w:p w14:paraId="129721D8" w14:textId="77777777" w:rsidR="009F0203" w:rsidRPr="00D7766D" w:rsidRDefault="009F0203" w:rsidP="002242CE">
      <w:pPr>
        <w:numPr>
          <w:ilvl w:val="0"/>
          <w:numId w:val="89"/>
        </w:numPr>
        <w:overflowPunct w:val="0"/>
        <w:adjustRightInd w:val="0"/>
        <w:spacing w:before="120"/>
        <w:ind w:hanging="578"/>
        <w:jc w:val="both"/>
        <w:rPr>
          <w:rFonts w:cs="Calibri"/>
          <w:sz w:val="24"/>
          <w:szCs w:val="24"/>
          <w:lang w:val="ro-RO" w:eastAsia="ro-RO"/>
        </w:rPr>
      </w:pPr>
      <w:r w:rsidRPr="00D7766D">
        <w:rPr>
          <w:rFonts w:cs="Calibri"/>
          <w:b/>
          <w:sz w:val="24"/>
          <w:szCs w:val="24"/>
          <w:lang w:val="ro-RO" w:eastAsia="ro-RO"/>
        </w:rPr>
        <w:t xml:space="preserve">Structura financiară </w:t>
      </w:r>
      <w:proofErr w:type="spellStart"/>
      <w:r w:rsidRPr="00D7766D">
        <w:rPr>
          <w:rFonts w:cs="Calibri"/>
          <w:b/>
          <w:sz w:val="24"/>
          <w:szCs w:val="24"/>
          <w:lang w:val="ro-RO" w:eastAsia="ro-RO"/>
        </w:rPr>
        <w:t>şi</w:t>
      </w:r>
      <w:proofErr w:type="spellEnd"/>
      <w:r w:rsidRPr="00D7766D">
        <w:rPr>
          <w:rFonts w:cs="Calibri"/>
          <w:b/>
          <w:sz w:val="24"/>
          <w:szCs w:val="24"/>
          <w:lang w:val="ro-RO" w:eastAsia="ro-RO"/>
        </w:rPr>
        <w:t xml:space="preserve"> gestionarea activelor </w:t>
      </w:r>
      <w:proofErr w:type="spellStart"/>
      <w:r w:rsidRPr="00D7766D">
        <w:rPr>
          <w:rFonts w:cs="Calibri"/>
          <w:b/>
          <w:sz w:val="24"/>
          <w:szCs w:val="24"/>
          <w:lang w:val="ro-RO" w:eastAsia="ro-RO"/>
        </w:rPr>
        <w:t>şi</w:t>
      </w:r>
      <w:proofErr w:type="spellEnd"/>
      <w:r w:rsidRPr="00D7766D">
        <w:rPr>
          <w:rFonts w:cs="Calibri"/>
          <w:b/>
          <w:sz w:val="24"/>
          <w:szCs w:val="24"/>
          <w:lang w:val="ro-RO" w:eastAsia="ro-RO"/>
        </w:rPr>
        <w:t xml:space="preserve"> pasivelor</w:t>
      </w:r>
      <w:r w:rsidR="00A35BD7" w:rsidRPr="00D7766D">
        <w:rPr>
          <w:rFonts w:cs="Calibri"/>
          <w:sz w:val="24"/>
          <w:szCs w:val="24"/>
          <w:lang w:val="ro-RO" w:eastAsia="ro-RO"/>
        </w:rPr>
        <w:t xml:space="preserve"> (</w:t>
      </w:r>
      <w:r w:rsidR="00350E31">
        <w:rPr>
          <w:rFonts w:cs="Calibri"/>
          <w:sz w:val="24"/>
          <w:szCs w:val="24"/>
          <w:lang w:val="ro-RO" w:eastAsia="ro-RO"/>
        </w:rPr>
        <w:t>G</w:t>
      </w:r>
      <w:r w:rsidRPr="00D7766D">
        <w:rPr>
          <w:rFonts w:cs="Calibri"/>
          <w:sz w:val="24"/>
          <w:szCs w:val="24"/>
          <w:lang w:val="ro-RO" w:eastAsia="ro-RO"/>
        </w:rPr>
        <w:t xml:space="preserve">estionarea activelor </w:t>
      </w:r>
      <w:proofErr w:type="spellStart"/>
      <w:r w:rsidRPr="00D7766D">
        <w:rPr>
          <w:rFonts w:cs="Calibri"/>
          <w:sz w:val="24"/>
          <w:szCs w:val="24"/>
          <w:lang w:val="ro-RO" w:eastAsia="ro-RO"/>
        </w:rPr>
        <w:t>şi</w:t>
      </w:r>
      <w:proofErr w:type="spellEnd"/>
      <w:r w:rsidRPr="00D7766D">
        <w:rPr>
          <w:rFonts w:cs="Calibri"/>
          <w:sz w:val="24"/>
          <w:szCs w:val="24"/>
          <w:lang w:val="ro-RO" w:eastAsia="ro-RO"/>
        </w:rPr>
        <w:t xml:space="preserve"> pasivelor</w:t>
      </w:r>
      <w:r w:rsidR="00A35BD7" w:rsidRPr="00D7766D">
        <w:rPr>
          <w:rFonts w:cs="Calibri"/>
          <w:sz w:val="24"/>
          <w:szCs w:val="24"/>
          <w:lang w:val="ro-RO" w:eastAsia="ro-RO"/>
        </w:rPr>
        <w:t xml:space="preserve">; </w:t>
      </w:r>
      <w:r w:rsidRPr="00D7766D">
        <w:rPr>
          <w:rFonts w:cs="Calibri"/>
          <w:sz w:val="24"/>
          <w:szCs w:val="24"/>
          <w:lang w:val="ro-RO" w:eastAsia="ro-RO"/>
        </w:rPr>
        <w:t>Capitalul</w:t>
      </w:r>
      <w:r w:rsidR="00A35BD7" w:rsidRPr="00D7766D">
        <w:rPr>
          <w:rFonts w:cs="Calibri"/>
          <w:sz w:val="24"/>
          <w:szCs w:val="24"/>
          <w:lang w:val="ro-RO" w:eastAsia="ro-RO"/>
        </w:rPr>
        <w:t xml:space="preserve">; </w:t>
      </w:r>
      <w:r w:rsidR="00454544">
        <w:rPr>
          <w:rFonts w:cs="Calibri"/>
          <w:sz w:val="24"/>
          <w:szCs w:val="24"/>
          <w:lang w:val="ro-RO" w:eastAsia="ro-RO"/>
        </w:rPr>
        <w:t>Capacitatea a</w:t>
      </w:r>
      <w:r w:rsidRPr="00D7766D">
        <w:rPr>
          <w:rFonts w:cs="Calibri"/>
          <w:sz w:val="24"/>
          <w:szCs w:val="24"/>
          <w:lang w:val="ro-RO" w:eastAsia="ro-RO"/>
        </w:rPr>
        <w:t>trager</w:t>
      </w:r>
      <w:r w:rsidR="00454544">
        <w:rPr>
          <w:rFonts w:cs="Calibri"/>
          <w:sz w:val="24"/>
          <w:szCs w:val="24"/>
          <w:lang w:val="ro-RO" w:eastAsia="ro-RO"/>
        </w:rPr>
        <w:t xml:space="preserve">ii </w:t>
      </w:r>
      <w:r w:rsidRPr="00D7766D">
        <w:rPr>
          <w:rFonts w:cs="Calibri"/>
          <w:sz w:val="24"/>
          <w:szCs w:val="24"/>
          <w:lang w:val="ro-RO" w:eastAsia="ro-RO"/>
        </w:rPr>
        <w:t>surselor externe</w:t>
      </w:r>
      <w:r w:rsidR="00A35BD7" w:rsidRPr="00D7766D">
        <w:rPr>
          <w:rFonts w:cs="Calibri"/>
          <w:sz w:val="24"/>
          <w:szCs w:val="24"/>
          <w:lang w:val="ro-RO" w:eastAsia="ro-RO"/>
        </w:rPr>
        <w:t>).</w:t>
      </w:r>
    </w:p>
    <w:p w14:paraId="4AFA1098" w14:textId="69A3A773" w:rsidR="000A3ED0" w:rsidRPr="00D7766D" w:rsidRDefault="009F0203" w:rsidP="002242CE">
      <w:pPr>
        <w:numPr>
          <w:ilvl w:val="0"/>
          <w:numId w:val="89"/>
        </w:numPr>
        <w:overflowPunct w:val="0"/>
        <w:adjustRightInd w:val="0"/>
        <w:spacing w:before="120"/>
        <w:ind w:hanging="578"/>
        <w:jc w:val="both"/>
        <w:rPr>
          <w:rFonts w:cs="Calibri"/>
          <w:sz w:val="24"/>
          <w:szCs w:val="24"/>
          <w:lang w:val="ro-RO" w:eastAsia="ro-RO"/>
        </w:rPr>
      </w:pPr>
      <w:r w:rsidRPr="00D7766D">
        <w:rPr>
          <w:rFonts w:cs="Calibri"/>
          <w:b/>
          <w:sz w:val="24"/>
          <w:szCs w:val="24"/>
          <w:lang w:val="ro-RO" w:eastAsia="ro-RO"/>
        </w:rPr>
        <w:t xml:space="preserve">Rezultatele financiare </w:t>
      </w:r>
      <w:proofErr w:type="spellStart"/>
      <w:r w:rsidRPr="00D7766D">
        <w:rPr>
          <w:rFonts w:cs="Calibri"/>
          <w:b/>
          <w:sz w:val="24"/>
          <w:szCs w:val="24"/>
          <w:lang w:val="ro-RO" w:eastAsia="ro-RO"/>
        </w:rPr>
        <w:t>şi</w:t>
      </w:r>
      <w:proofErr w:type="spellEnd"/>
      <w:r w:rsidRPr="00D7766D">
        <w:rPr>
          <w:rFonts w:cs="Calibri"/>
          <w:b/>
          <w:sz w:val="24"/>
          <w:szCs w:val="24"/>
          <w:lang w:val="ro-RO" w:eastAsia="ro-RO"/>
        </w:rPr>
        <w:t xml:space="preserve"> operaționale</w:t>
      </w:r>
      <w:r w:rsidR="00A35BD7" w:rsidRPr="00D7766D">
        <w:rPr>
          <w:rFonts w:cs="Calibri"/>
          <w:b/>
          <w:sz w:val="24"/>
          <w:szCs w:val="24"/>
          <w:lang w:val="ro-RO" w:eastAsia="ro-RO"/>
        </w:rPr>
        <w:t xml:space="preserve"> </w:t>
      </w:r>
      <w:r w:rsidR="00C1598C" w:rsidRPr="00454544">
        <w:rPr>
          <w:rFonts w:cs="Calibri"/>
          <w:bCs/>
          <w:sz w:val="24"/>
          <w:szCs w:val="24"/>
          <w:lang w:val="ro-RO" w:eastAsia="ro-RO"/>
        </w:rPr>
        <w:t>(</w:t>
      </w:r>
      <w:r w:rsidR="00350E31" w:rsidRPr="00C1598C">
        <w:rPr>
          <w:rFonts w:cs="Calibri"/>
          <w:bCs/>
          <w:sz w:val="24"/>
          <w:szCs w:val="24"/>
          <w:lang w:val="ro-RO" w:eastAsia="ro-RO"/>
        </w:rPr>
        <w:t>A</w:t>
      </w:r>
      <w:r w:rsidR="00A35BD7" w:rsidRPr="00D7766D">
        <w:rPr>
          <w:rFonts w:cs="Calibri"/>
          <w:sz w:val="24"/>
          <w:szCs w:val="24"/>
          <w:lang w:val="ro-RO" w:eastAsia="ro-RO"/>
        </w:rPr>
        <w:t xml:space="preserve">naliza indicatorilor financiari a </w:t>
      </w:r>
      <w:r w:rsidR="003A3B1A" w:rsidRPr="00D7766D">
        <w:rPr>
          <w:rFonts w:cs="Calibri"/>
          <w:sz w:val="24"/>
          <w:szCs w:val="24"/>
          <w:lang w:val="ro-RO" w:eastAsia="ro-RO"/>
        </w:rPr>
        <w:t>C</w:t>
      </w:r>
      <w:r w:rsidR="003A3B1A">
        <w:rPr>
          <w:rFonts w:cs="Calibri"/>
          <w:sz w:val="24"/>
          <w:szCs w:val="24"/>
          <w:lang w:val="ro-RO" w:eastAsia="ro-RO"/>
        </w:rPr>
        <w:t>orporației</w:t>
      </w:r>
      <w:r w:rsidR="003A3B1A" w:rsidRPr="00D7766D">
        <w:rPr>
          <w:rFonts w:cs="Calibri"/>
          <w:sz w:val="24"/>
          <w:szCs w:val="24"/>
          <w:lang w:val="ro-RO" w:eastAsia="ro-RO"/>
        </w:rPr>
        <w:t xml:space="preserve"> </w:t>
      </w:r>
      <w:proofErr w:type="spellStart"/>
      <w:r w:rsidR="00A35BD7" w:rsidRPr="00D7766D">
        <w:rPr>
          <w:rFonts w:cs="Calibri"/>
          <w:sz w:val="24"/>
          <w:szCs w:val="24"/>
          <w:lang w:val="ro-RO" w:eastAsia="ro-RO"/>
        </w:rPr>
        <w:t>vs</w:t>
      </w:r>
      <w:proofErr w:type="spellEnd"/>
      <w:r w:rsidR="00A35BD7" w:rsidRPr="00D7766D">
        <w:rPr>
          <w:rFonts w:cs="Calibri"/>
          <w:sz w:val="24"/>
          <w:szCs w:val="24"/>
          <w:lang w:val="ro-RO" w:eastAsia="ro-RO"/>
        </w:rPr>
        <w:t xml:space="preserve"> in</w:t>
      </w:r>
      <w:r w:rsidR="000A3ED0" w:rsidRPr="00D7766D">
        <w:rPr>
          <w:rFonts w:cs="Calibri"/>
          <w:sz w:val="24"/>
          <w:szCs w:val="24"/>
          <w:lang w:val="ro-RO" w:eastAsia="ro-RO"/>
        </w:rPr>
        <w:t>d</w:t>
      </w:r>
      <w:r w:rsidR="00A35BD7" w:rsidRPr="00D7766D">
        <w:rPr>
          <w:rFonts w:cs="Calibri"/>
          <w:sz w:val="24"/>
          <w:szCs w:val="24"/>
          <w:lang w:val="ro-RO" w:eastAsia="ro-RO"/>
        </w:rPr>
        <w:t>icatori</w:t>
      </w:r>
      <w:r w:rsidR="00D91A5F">
        <w:rPr>
          <w:rFonts w:cs="Calibri"/>
          <w:sz w:val="24"/>
          <w:szCs w:val="24"/>
          <w:lang w:val="ro-RO" w:eastAsia="ro-RO"/>
        </w:rPr>
        <w:t>i</w:t>
      </w:r>
      <w:r w:rsidR="00A35BD7" w:rsidRPr="00D7766D">
        <w:rPr>
          <w:rFonts w:cs="Calibri"/>
          <w:sz w:val="24"/>
          <w:szCs w:val="24"/>
          <w:lang w:val="ro-RO" w:eastAsia="ro-RO"/>
        </w:rPr>
        <w:t xml:space="preserve"> pe sistemul OCN</w:t>
      </w:r>
      <w:r w:rsidR="00D91A5F">
        <w:rPr>
          <w:rFonts w:cs="Calibri"/>
          <w:sz w:val="24"/>
          <w:szCs w:val="24"/>
          <w:lang w:val="ro-RO" w:eastAsia="ro-RO"/>
        </w:rPr>
        <w:t xml:space="preserve"> și alți competitori relevanți</w:t>
      </w:r>
      <w:r w:rsidR="00A35BD7" w:rsidRPr="00D7766D">
        <w:rPr>
          <w:rFonts w:cs="Calibri"/>
          <w:sz w:val="24"/>
          <w:szCs w:val="24"/>
          <w:lang w:val="ro-RO" w:eastAsia="ro-RO"/>
        </w:rPr>
        <w:t xml:space="preserve">. </w:t>
      </w:r>
      <w:r w:rsidR="000A3ED0" w:rsidRPr="00D7766D">
        <w:rPr>
          <w:rFonts w:cs="Calibri"/>
          <w:sz w:val="24"/>
          <w:szCs w:val="24"/>
          <w:lang w:val="ro-RO" w:eastAsia="ro-RO"/>
        </w:rPr>
        <w:t xml:space="preserve">Analiza va include următorii indicatorii: </w:t>
      </w:r>
      <w:r w:rsidRPr="00D7766D">
        <w:rPr>
          <w:rFonts w:cs="Calibri"/>
          <w:sz w:val="24"/>
          <w:szCs w:val="24"/>
          <w:lang w:val="ro-RO" w:eastAsia="ro-RO"/>
        </w:rPr>
        <w:t>PAR 30</w:t>
      </w:r>
      <w:r w:rsidR="000A3ED0" w:rsidRPr="00D7766D">
        <w:rPr>
          <w:rFonts w:cs="Calibri"/>
          <w:sz w:val="24"/>
          <w:szCs w:val="24"/>
          <w:lang w:val="ro-RO" w:eastAsia="ro-RO"/>
        </w:rPr>
        <w:t>; î</w:t>
      </w:r>
      <w:r w:rsidRPr="00D7766D">
        <w:rPr>
          <w:rFonts w:cs="Calibri"/>
          <w:sz w:val="24"/>
          <w:szCs w:val="24"/>
          <w:lang w:val="ro-RO" w:eastAsia="ro-RO"/>
        </w:rPr>
        <w:t>mprumuturi restructurate</w:t>
      </w:r>
      <w:r w:rsidR="000A3ED0" w:rsidRPr="00D7766D">
        <w:rPr>
          <w:rFonts w:cs="Calibri"/>
          <w:sz w:val="24"/>
          <w:szCs w:val="24"/>
          <w:lang w:val="ro-RO" w:eastAsia="ro-RO"/>
        </w:rPr>
        <w:t xml:space="preserve">; </w:t>
      </w:r>
      <w:r w:rsidRPr="00D7766D">
        <w:rPr>
          <w:rFonts w:cs="Calibri"/>
          <w:sz w:val="24"/>
          <w:szCs w:val="24"/>
          <w:lang w:val="ro-RO" w:eastAsia="ro-RO"/>
        </w:rPr>
        <w:t>ROE</w:t>
      </w:r>
      <w:r w:rsidR="000A3ED0" w:rsidRPr="00D7766D">
        <w:rPr>
          <w:rFonts w:cs="Calibri"/>
          <w:sz w:val="24"/>
          <w:szCs w:val="24"/>
          <w:lang w:val="ro-RO" w:eastAsia="ro-RO"/>
        </w:rPr>
        <w:t xml:space="preserve">; ROA; </w:t>
      </w:r>
      <w:proofErr w:type="spellStart"/>
      <w:r w:rsidRPr="00D7766D">
        <w:rPr>
          <w:rFonts w:cs="Calibri"/>
          <w:sz w:val="24"/>
          <w:szCs w:val="24"/>
          <w:lang w:val="ro-RO" w:eastAsia="ro-RO"/>
        </w:rPr>
        <w:t>Suficienţa</w:t>
      </w:r>
      <w:proofErr w:type="spellEnd"/>
      <w:r w:rsidRPr="00D7766D">
        <w:rPr>
          <w:rFonts w:cs="Calibri"/>
          <w:sz w:val="24"/>
          <w:szCs w:val="24"/>
          <w:lang w:val="ro-RO" w:eastAsia="ro-RO"/>
        </w:rPr>
        <w:t xml:space="preserve"> </w:t>
      </w:r>
      <w:proofErr w:type="spellStart"/>
      <w:r w:rsidRPr="00D7766D">
        <w:rPr>
          <w:rFonts w:cs="Calibri"/>
          <w:sz w:val="24"/>
          <w:szCs w:val="24"/>
          <w:lang w:val="ro-RO" w:eastAsia="ro-RO"/>
        </w:rPr>
        <w:t>operaţională</w:t>
      </w:r>
      <w:proofErr w:type="spellEnd"/>
      <w:r w:rsidRPr="00D7766D">
        <w:rPr>
          <w:rFonts w:cs="Calibri"/>
          <w:sz w:val="24"/>
          <w:szCs w:val="24"/>
          <w:lang w:val="ro-RO" w:eastAsia="ro-RO"/>
        </w:rPr>
        <w:t xml:space="preserve"> (SO)</w:t>
      </w:r>
      <w:r w:rsidR="000A3ED0" w:rsidRPr="00D7766D">
        <w:rPr>
          <w:rFonts w:cs="Calibri"/>
          <w:sz w:val="24"/>
          <w:szCs w:val="24"/>
          <w:lang w:val="ro-RO" w:eastAsia="ro-RO"/>
        </w:rPr>
        <w:t xml:space="preserve">; </w:t>
      </w:r>
      <w:proofErr w:type="spellStart"/>
      <w:r w:rsidR="000A3ED0" w:rsidRPr="00D7766D">
        <w:rPr>
          <w:rFonts w:cs="Calibri"/>
          <w:sz w:val="24"/>
          <w:szCs w:val="24"/>
          <w:lang w:val="ro-RO" w:eastAsia="ro-RO"/>
        </w:rPr>
        <w:t>Suficienţa</w:t>
      </w:r>
      <w:proofErr w:type="spellEnd"/>
      <w:r w:rsidR="000A3ED0" w:rsidRPr="00D7766D">
        <w:rPr>
          <w:rFonts w:cs="Calibri"/>
          <w:sz w:val="24"/>
          <w:szCs w:val="24"/>
          <w:lang w:val="ro-RO" w:eastAsia="ro-RO"/>
        </w:rPr>
        <w:t xml:space="preserve"> financiară (SF); </w:t>
      </w:r>
      <w:r w:rsidRPr="00D7766D">
        <w:rPr>
          <w:rFonts w:cs="Calibri"/>
          <w:sz w:val="24"/>
          <w:szCs w:val="24"/>
          <w:lang w:val="ro-RO" w:eastAsia="ro-RO"/>
        </w:rPr>
        <w:t xml:space="preserve">Productivitatea </w:t>
      </w:r>
      <w:proofErr w:type="spellStart"/>
      <w:r w:rsidRPr="00D7766D">
        <w:rPr>
          <w:rFonts w:cs="Calibri"/>
          <w:sz w:val="24"/>
          <w:szCs w:val="24"/>
          <w:lang w:val="ro-RO" w:eastAsia="ro-RO"/>
        </w:rPr>
        <w:t>angajaţilor</w:t>
      </w:r>
      <w:proofErr w:type="spellEnd"/>
      <w:r w:rsidRPr="00D7766D">
        <w:rPr>
          <w:rFonts w:cs="Calibri"/>
          <w:sz w:val="24"/>
          <w:szCs w:val="24"/>
          <w:lang w:val="ro-RO" w:eastAsia="ro-RO"/>
        </w:rPr>
        <w:t xml:space="preserve"> (</w:t>
      </w:r>
      <w:proofErr w:type="spellStart"/>
      <w:r w:rsidRPr="00D7766D">
        <w:rPr>
          <w:rFonts w:cs="Calibri"/>
          <w:sz w:val="24"/>
          <w:szCs w:val="24"/>
          <w:lang w:val="ro-RO" w:eastAsia="ro-RO"/>
        </w:rPr>
        <w:t>clienţi</w:t>
      </w:r>
      <w:proofErr w:type="spellEnd"/>
      <w:r w:rsidRPr="00D7766D">
        <w:rPr>
          <w:rFonts w:cs="Calibri"/>
          <w:sz w:val="24"/>
          <w:szCs w:val="24"/>
          <w:lang w:val="ro-RO" w:eastAsia="ro-RO"/>
        </w:rPr>
        <w:t>)</w:t>
      </w:r>
      <w:r w:rsidR="000A3ED0" w:rsidRPr="00D7766D">
        <w:rPr>
          <w:rFonts w:cs="Calibri"/>
          <w:sz w:val="24"/>
          <w:szCs w:val="24"/>
          <w:lang w:val="ro-RO" w:eastAsia="ro-RO"/>
        </w:rPr>
        <w:t xml:space="preserve">; </w:t>
      </w:r>
      <w:r w:rsidRPr="00D7766D">
        <w:rPr>
          <w:rFonts w:cs="Calibri"/>
          <w:sz w:val="24"/>
          <w:szCs w:val="24"/>
          <w:lang w:val="ro-RO" w:eastAsia="ro-RO"/>
        </w:rPr>
        <w:t xml:space="preserve">Productivitatea </w:t>
      </w:r>
      <w:proofErr w:type="spellStart"/>
      <w:r w:rsidRPr="00D7766D">
        <w:rPr>
          <w:rFonts w:cs="Calibri"/>
          <w:sz w:val="24"/>
          <w:szCs w:val="24"/>
          <w:lang w:val="ro-RO" w:eastAsia="ro-RO"/>
        </w:rPr>
        <w:t>specialiştilor</w:t>
      </w:r>
      <w:proofErr w:type="spellEnd"/>
      <w:r w:rsidRPr="00D7766D">
        <w:rPr>
          <w:rFonts w:cs="Calibri"/>
          <w:sz w:val="24"/>
          <w:szCs w:val="24"/>
          <w:lang w:val="ro-RO" w:eastAsia="ro-RO"/>
        </w:rPr>
        <w:t xml:space="preserve"> de creditare (</w:t>
      </w:r>
      <w:proofErr w:type="spellStart"/>
      <w:r w:rsidRPr="00D7766D">
        <w:rPr>
          <w:rFonts w:cs="Calibri"/>
          <w:sz w:val="24"/>
          <w:szCs w:val="24"/>
          <w:lang w:val="ro-RO" w:eastAsia="ro-RO"/>
        </w:rPr>
        <w:t>clienţi</w:t>
      </w:r>
      <w:proofErr w:type="spellEnd"/>
      <w:r w:rsidRPr="00D7766D">
        <w:rPr>
          <w:rFonts w:cs="Calibri"/>
          <w:sz w:val="24"/>
          <w:szCs w:val="24"/>
          <w:lang w:val="ro-RO" w:eastAsia="ro-RO"/>
        </w:rPr>
        <w:t>)</w:t>
      </w:r>
      <w:r w:rsidR="000A3ED0" w:rsidRPr="00D7766D">
        <w:rPr>
          <w:rFonts w:cs="Calibri"/>
          <w:sz w:val="24"/>
          <w:szCs w:val="24"/>
          <w:lang w:val="ro-RO" w:eastAsia="ro-RO"/>
        </w:rPr>
        <w:t xml:space="preserve">, total si separat pentru </w:t>
      </w:r>
      <w:r w:rsidR="00350E31">
        <w:rPr>
          <w:rFonts w:cs="Calibri"/>
          <w:sz w:val="24"/>
          <w:szCs w:val="24"/>
          <w:lang w:val="ro-RO" w:eastAsia="ro-RO"/>
        </w:rPr>
        <w:t xml:space="preserve">creditare </w:t>
      </w:r>
      <w:r w:rsidR="000A3ED0" w:rsidRPr="00D7766D">
        <w:rPr>
          <w:rFonts w:cs="Calibri"/>
          <w:sz w:val="24"/>
          <w:szCs w:val="24"/>
          <w:lang w:val="ro-RO" w:eastAsia="ro-RO"/>
        </w:rPr>
        <w:t xml:space="preserve">AEÎ și pentru creditare directă; Rata cheltuielilor operaționale; Rata cheltuielilor de finanțare; </w:t>
      </w:r>
      <w:r w:rsidR="00D91A5F">
        <w:rPr>
          <w:rFonts w:cs="Calibri"/>
          <w:sz w:val="24"/>
          <w:szCs w:val="24"/>
          <w:lang w:val="ro-RO" w:eastAsia="ro-RO"/>
        </w:rPr>
        <w:t>Provizioane</w:t>
      </w:r>
      <w:r w:rsidR="000A3ED0" w:rsidRPr="00D7766D">
        <w:rPr>
          <w:rFonts w:cs="Calibri"/>
          <w:sz w:val="24"/>
          <w:szCs w:val="24"/>
          <w:lang w:val="ro-RO" w:eastAsia="ro-RO"/>
        </w:rPr>
        <w:t xml:space="preserve">; </w:t>
      </w:r>
      <w:r w:rsidRPr="00D7766D">
        <w:rPr>
          <w:rFonts w:cs="Calibri"/>
          <w:sz w:val="24"/>
          <w:szCs w:val="24"/>
          <w:lang w:val="ro-RO" w:eastAsia="ro-RO"/>
        </w:rPr>
        <w:t>Veniturile generate de portofoliu</w:t>
      </w:r>
      <w:r w:rsidR="000A3ED0" w:rsidRPr="00D7766D">
        <w:rPr>
          <w:rFonts w:cs="Calibri"/>
          <w:sz w:val="24"/>
          <w:szCs w:val="24"/>
          <w:lang w:val="ro-RO" w:eastAsia="ro-RO"/>
        </w:rPr>
        <w:t xml:space="preserve">; </w:t>
      </w:r>
      <w:r w:rsidRPr="00D7766D">
        <w:rPr>
          <w:rFonts w:cs="Calibri"/>
          <w:sz w:val="24"/>
          <w:szCs w:val="24"/>
          <w:lang w:val="ro-RO" w:eastAsia="ro-RO"/>
        </w:rPr>
        <w:t>Rata de acoperire a riscului</w:t>
      </w:r>
      <w:r w:rsidR="000A3ED0" w:rsidRPr="00D7766D">
        <w:rPr>
          <w:rFonts w:cs="Calibri"/>
          <w:sz w:val="24"/>
          <w:szCs w:val="24"/>
          <w:lang w:val="ro-RO" w:eastAsia="ro-RO"/>
        </w:rPr>
        <w:t xml:space="preserve">;; </w:t>
      </w:r>
      <w:r w:rsidRPr="00D7766D">
        <w:rPr>
          <w:rFonts w:cs="Calibri"/>
          <w:sz w:val="24"/>
          <w:szCs w:val="24"/>
          <w:lang w:val="ro-RO" w:eastAsia="ro-RO"/>
        </w:rPr>
        <w:t>Rata capital/datorii</w:t>
      </w:r>
      <w:r w:rsidR="00D91A5F">
        <w:rPr>
          <w:rFonts w:cs="Calibri"/>
          <w:sz w:val="24"/>
          <w:szCs w:val="24"/>
          <w:lang w:val="ro-RO" w:eastAsia="ro-RO"/>
        </w:rPr>
        <w:t>, Marjele brute, Ratele de rentabilitate</w:t>
      </w:r>
      <w:r w:rsidR="00C1598C">
        <w:rPr>
          <w:rFonts w:cs="Calibri"/>
          <w:sz w:val="24"/>
          <w:szCs w:val="24"/>
          <w:lang w:val="ro-RO" w:eastAsia="ro-RO"/>
        </w:rPr>
        <w:t>)</w:t>
      </w:r>
      <w:r w:rsidR="00C1586B">
        <w:rPr>
          <w:rFonts w:cs="Calibri"/>
          <w:sz w:val="24"/>
          <w:szCs w:val="24"/>
          <w:lang w:val="ro-RO" w:eastAsia="ro-RO"/>
        </w:rPr>
        <w:t>.</w:t>
      </w:r>
    </w:p>
    <w:p w14:paraId="765B68BD" w14:textId="3F9427A9" w:rsidR="00DA2490" w:rsidRPr="00DA2490" w:rsidRDefault="00E52636" w:rsidP="002242CE">
      <w:pPr>
        <w:numPr>
          <w:ilvl w:val="0"/>
          <w:numId w:val="89"/>
        </w:numPr>
        <w:overflowPunct w:val="0"/>
        <w:adjustRightInd w:val="0"/>
        <w:spacing w:before="120"/>
        <w:ind w:hanging="578"/>
        <w:jc w:val="both"/>
        <w:rPr>
          <w:rFonts w:cs="Calibri"/>
          <w:bCs/>
          <w:sz w:val="24"/>
          <w:szCs w:val="24"/>
          <w:lang w:val="ro-RO" w:eastAsia="ro-RO"/>
        </w:rPr>
      </w:pPr>
      <w:r>
        <w:rPr>
          <w:rFonts w:cs="Calibri"/>
          <w:b/>
          <w:sz w:val="24"/>
          <w:szCs w:val="24"/>
          <w:lang w:val="ro-RO" w:eastAsia="ro-RO"/>
        </w:rPr>
        <w:t>Sistemul informațional de management</w:t>
      </w:r>
      <w:r w:rsidR="00DA2490" w:rsidRPr="00DA2490">
        <w:rPr>
          <w:rFonts w:cs="Calibri"/>
          <w:bCs/>
          <w:sz w:val="24"/>
          <w:szCs w:val="24"/>
          <w:lang w:val="ro-RO" w:eastAsia="ro-RO"/>
        </w:rPr>
        <w:t>(</w:t>
      </w:r>
      <w:r w:rsidR="00C21CD8">
        <w:rPr>
          <w:rFonts w:cs="Calibri"/>
          <w:bCs/>
          <w:sz w:val="24"/>
          <w:szCs w:val="24"/>
          <w:lang w:val="ro-RO" w:eastAsia="ro-RO"/>
        </w:rPr>
        <w:t>S</w:t>
      </w:r>
      <w:r w:rsidR="00DA2490" w:rsidRPr="00DA2490">
        <w:rPr>
          <w:rFonts w:cs="Calibri"/>
          <w:bCs/>
          <w:sz w:val="24"/>
          <w:szCs w:val="24"/>
          <w:lang w:val="ro-RO" w:eastAsia="ro-RO"/>
        </w:rPr>
        <w:t>oftware/hardware utilizate pentru sistemele</w:t>
      </w:r>
      <w:r w:rsidR="00C21CD8">
        <w:rPr>
          <w:rFonts w:cs="Calibri"/>
          <w:bCs/>
          <w:sz w:val="24"/>
          <w:szCs w:val="24"/>
          <w:lang w:val="ro-RO" w:eastAsia="ro-RO"/>
        </w:rPr>
        <w:t xml:space="preserve"> de gestionare a activelor și pasivelor,</w:t>
      </w:r>
      <w:r w:rsidR="00DA2490" w:rsidRPr="00DA2490">
        <w:rPr>
          <w:rFonts w:cs="Calibri"/>
          <w:bCs/>
          <w:sz w:val="24"/>
          <w:szCs w:val="24"/>
          <w:lang w:val="ro-RO" w:eastAsia="ro-RO"/>
        </w:rPr>
        <w:t xml:space="preserve"> </w:t>
      </w:r>
      <w:r w:rsidR="00DA2490">
        <w:rPr>
          <w:rFonts w:cs="Calibri"/>
          <w:bCs/>
          <w:sz w:val="24"/>
          <w:szCs w:val="24"/>
          <w:lang w:val="ro-RO" w:eastAsia="ro-RO"/>
        </w:rPr>
        <w:t xml:space="preserve">evidență a </w:t>
      </w:r>
      <w:r w:rsidR="00C1586B">
        <w:rPr>
          <w:rFonts w:cs="Calibri"/>
          <w:bCs/>
          <w:sz w:val="24"/>
          <w:szCs w:val="24"/>
          <w:lang w:val="ro-RO" w:eastAsia="ro-RO"/>
        </w:rPr>
        <w:t>creditelor</w:t>
      </w:r>
      <w:r w:rsidR="00C21CD8">
        <w:rPr>
          <w:rFonts w:cs="Calibri"/>
          <w:bCs/>
          <w:sz w:val="24"/>
          <w:szCs w:val="24"/>
          <w:lang w:val="ro-RO" w:eastAsia="ro-RO"/>
        </w:rPr>
        <w:t xml:space="preserve"> acordate și a surselor împrumutate</w:t>
      </w:r>
      <w:r w:rsidR="00DA2490">
        <w:rPr>
          <w:rFonts w:cs="Calibri"/>
          <w:bCs/>
          <w:sz w:val="24"/>
          <w:szCs w:val="24"/>
          <w:lang w:val="ro-RO" w:eastAsia="ro-RO"/>
        </w:rPr>
        <w:t xml:space="preserve">, </w:t>
      </w:r>
      <w:r w:rsidR="00DA2490" w:rsidRPr="00DA2490">
        <w:rPr>
          <w:rFonts w:cs="Calibri"/>
          <w:bCs/>
          <w:sz w:val="24"/>
          <w:szCs w:val="24"/>
          <w:lang w:val="ro-RO" w:eastAsia="ro-RO"/>
        </w:rPr>
        <w:t xml:space="preserve">contabilitate </w:t>
      </w:r>
      <w:r w:rsidR="00C1586B">
        <w:rPr>
          <w:rFonts w:cs="Calibri"/>
          <w:bCs/>
          <w:sz w:val="24"/>
          <w:szCs w:val="24"/>
          <w:lang w:val="ro-RO" w:eastAsia="ro-RO"/>
        </w:rPr>
        <w:t>.</w:t>
      </w:r>
      <w:r w:rsidR="00C1586B" w:rsidRPr="00C1586B">
        <w:rPr>
          <w:rFonts w:cs="Calibri"/>
          <w:bCs/>
          <w:sz w:val="24"/>
          <w:szCs w:val="24"/>
          <w:lang w:val="ro-RO" w:eastAsia="ro-RO"/>
        </w:rPr>
        <w:t xml:space="preserve"> </w:t>
      </w:r>
      <w:r w:rsidR="00C1586B">
        <w:rPr>
          <w:rFonts w:cs="Calibri"/>
          <w:bCs/>
          <w:sz w:val="24"/>
          <w:szCs w:val="24"/>
          <w:lang w:val="ro-RO" w:eastAsia="ro-RO"/>
        </w:rPr>
        <w:t>S</w:t>
      </w:r>
      <w:r w:rsidR="00C1586B" w:rsidRPr="00C1586B">
        <w:rPr>
          <w:rFonts w:cs="Calibri"/>
          <w:bCs/>
          <w:sz w:val="24"/>
          <w:szCs w:val="24"/>
          <w:lang w:val="ro-RO" w:eastAsia="ro-RO"/>
        </w:rPr>
        <w:t>ecuritatea informației</w:t>
      </w:r>
      <w:r>
        <w:rPr>
          <w:rFonts w:cs="Calibri"/>
          <w:bCs/>
          <w:sz w:val="24"/>
          <w:szCs w:val="24"/>
          <w:lang w:val="ro-RO" w:eastAsia="ro-RO"/>
        </w:rPr>
        <w:t xml:space="preserve">, </w:t>
      </w:r>
      <w:r w:rsidR="00C05694">
        <w:rPr>
          <w:rFonts w:cs="Calibri"/>
          <w:bCs/>
          <w:sz w:val="24"/>
          <w:szCs w:val="24"/>
          <w:lang w:val="ro-RO" w:eastAsia="ro-RO"/>
        </w:rPr>
        <w:t>managementul continuității</w:t>
      </w:r>
      <w:r>
        <w:rPr>
          <w:rFonts w:cs="Calibri"/>
          <w:bCs/>
          <w:sz w:val="24"/>
          <w:szCs w:val="24"/>
          <w:lang w:val="ro-RO" w:eastAsia="ro-RO"/>
        </w:rPr>
        <w:t xml:space="preserve"> </w:t>
      </w:r>
      <w:r w:rsidR="003A3B1A">
        <w:rPr>
          <w:rFonts w:cs="Calibri"/>
          <w:bCs/>
          <w:sz w:val="24"/>
          <w:szCs w:val="24"/>
          <w:lang w:val="ro-RO" w:eastAsia="ro-RO"/>
        </w:rPr>
        <w:t>activității</w:t>
      </w:r>
      <w:r w:rsidR="00C1586B" w:rsidRPr="00C1586B">
        <w:rPr>
          <w:rFonts w:cs="Calibri"/>
          <w:bCs/>
          <w:sz w:val="24"/>
          <w:szCs w:val="24"/>
          <w:lang w:val="ro-RO" w:eastAsia="ro-RO"/>
        </w:rPr>
        <w:t>).</w:t>
      </w:r>
    </w:p>
    <w:p w14:paraId="2BCE0C7A" w14:textId="425541E4" w:rsidR="00E33E52" w:rsidRDefault="009F0203" w:rsidP="002242CE">
      <w:pPr>
        <w:numPr>
          <w:ilvl w:val="0"/>
          <w:numId w:val="89"/>
        </w:numPr>
        <w:overflowPunct w:val="0"/>
        <w:adjustRightInd w:val="0"/>
        <w:spacing w:before="120"/>
        <w:ind w:hanging="578"/>
        <w:jc w:val="both"/>
        <w:rPr>
          <w:rFonts w:cs="Calibri"/>
          <w:b/>
          <w:sz w:val="24"/>
          <w:szCs w:val="24"/>
          <w:lang w:val="ro-RO" w:eastAsia="ro-RO"/>
        </w:rPr>
      </w:pPr>
      <w:r w:rsidRPr="00D7766D">
        <w:rPr>
          <w:rFonts w:cs="Calibri"/>
          <w:b/>
          <w:sz w:val="24"/>
          <w:szCs w:val="24"/>
          <w:lang w:val="ro-RO" w:eastAsia="ro-RO"/>
        </w:rPr>
        <w:t>Riscurile de bază</w:t>
      </w:r>
      <w:r w:rsidR="00C1586B">
        <w:rPr>
          <w:rFonts w:cs="Calibri"/>
          <w:b/>
          <w:sz w:val="24"/>
          <w:szCs w:val="24"/>
          <w:lang w:val="ro-RO" w:eastAsia="ro-RO"/>
        </w:rPr>
        <w:t xml:space="preserve"> și gestionarea lor</w:t>
      </w:r>
      <w:r w:rsidR="00E52636">
        <w:rPr>
          <w:rFonts w:cs="Calibri"/>
          <w:b/>
          <w:sz w:val="24"/>
          <w:szCs w:val="24"/>
          <w:lang w:val="ro-RO" w:eastAsia="ro-RO"/>
        </w:rPr>
        <w:t xml:space="preserve"> (Sisteme de control intern, </w:t>
      </w:r>
      <w:r w:rsidR="00E52636">
        <w:rPr>
          <w:rFonts w:cs="Calibri"/>
          <w:bCs/>
          <w:sz w:val="24"/>
          <w:szCs w:val="24"/>
          <w:lang w:val="ro-RO" w:eastAsia="ro-RO"/>
        </w:rPr>
        <w:t xml:space="preserve">Mecanisme de evaluare, clasificare și </w:t>
      </w:r>
      <w:r w:rsidR="00E52636" w:rsidRPr="00DA2490">
        <w:rPr>
          <w:rFonts w:cs="Calibri"/>
          <w:bCs/>
          <w:sz w:val="24"/>
          <w:szCs w:val="24"/>
          <w:lang w:val="ro-RO" w:eastAsia="ro-RO"/>
        </w:rPr>
        <w:t>gestionare a riscurilor</w:t>
      </w:r>
      <w:r w:rsidR="00E52636">
        <w:rPr>
          <w:rFonts w:cs="Calibri"/>
          <w:bCs/>
          <w:sz w:val="24"/>
          <w:szCs w:val="24"/>
          <w:lang w:val="ro-RO" w:eastAsia="ro-RO"/>
        </w:rPr>
        <w:t>, apetitul de risc)</w:t>
      </w:r>
      <w:r w:rsidR="00C1586B">
        <w:rPr>
          <w:rFonts w:cs="Calibri"/>
          <w:b/>
          <w:sz w:val="24"/>
          <w:szCs w:val="24"/>
          <w:lang w:val="ro-RO" w:eastAsia="ro-RO"/>
        </w:rPr>
        <w:t>.</w:t>
      </w:r>
    </w:p>
    <w:p w14:paraId="00E4E573" w14:textId="32714A20" w:rsidR="00D91A5F" w:rsidRPr="00D91A5F" w:rsidRDefault="00D91A5F" w:rsidP="002242CE">
      <w:pPr>
        <w:numPr>
          <w:ilvl w:val="0"/>
          <w:numId w:val="89"/>
        </w:numPr>
        <w:overflowPunct w:val="0"/>
        <w:adjustRightInd w:val="0"/>
        <w:spacing w:before="120"/>
        <w:ind w:hanging="578"/>
        <w:jc w:val="both"/>
        <w:rPr>
          <w:rFonts w:cs="Calibri"/>
          <w:b/>
          <w:bCs/>
          <w:sz w:val="24"/>
          <w:szCs w:val="24"/>
          <w:lang w:val="ro-RO" w:eastAsia="ro-RO"/>
        </w:rPr>
      </w:pPr>
      <w:r w:rsidRPr="00AA46F1">
        <w:rPr>
          <w:rFonts w:cs="Calibri"/>
          <w:b/>
          <w:bCs/>
          <w:sz w:val="24"/>
          <w:szCs w:val="24"/>
          <w:lang w:val="ro-RO" w:eastAsia="ro-RO"/>
        </w:rPr>
        <w:t>Analiza SWOT.</w:t>
      </w:r>
    </w:p>
    <w:p w14:paraId="1AC17ADD" w14:textId="77777777" w:rsidR="00891794" w:rsidRPr="00D7766D" w:rsidRDefault="00891794" w:rsidP="00891794">
      <w:pPr>
        <w:overflowPunct w:val="0"/>
        <w:adjustRightInd w:val="0"/>
        <w:spacing w:before="120"/>
        <w:ind w:left="720"/>
        <w:jc w:val="both"/>
        <w:rPr>
          <w:rFonts w:cs="Calibri"/>
          <w:b/>
          <w:sz w:val="24"/>
          <w:szCs w:val="24"/>
          <w:lang w:val="ro-RO" w:eastAsia="ro-RO"/>
        </w:rPr>
      </w:pPr>
    </w:p>
    <w:p w14:paraId="0B934243" w14:textId="77777777" w:rsidR="00D567A0" w:rsidRDefault="000A3ED0" w:rsidP="00D96684">
      <w:pPr>
        <w:numPr>
          <w:ilvl w:val="0"/>
          <w:numId w:val="88"/>
        </w:numPr>
        <w:overflowPunct w:val="0"/>
        <w:adjustRightInd w:val="0"/>
        <w:jc w:val="both"/>
        <w:rPr>
          <w:rFonts w:cs="Calibri"/>
          <w:sz w:val="24"/>
          <w:szCs w:val="24"/>
          <w:lang w:val="ro-RO" w:eastAsia="ro-RO"/>
        </w:rPr>
      </w:pPr>
      <w:r w:rsidRPr="00DA2490">
        <w:rPr>
          <w:rFonts w:cs="Calibri"/>
          <w:b/>
          <w:sz w:val="24"/>
          <w:szCs w:val="24"/>
          <w:lang w:val="ro-RO" w:eastAsia="ro-RO"/>
        </w:rPr>
        <w:t>Elaborarea recomandărilor</w:t>
      </w:r>
      <w:r w:rsidRPr="00DA2490">
        <w:rPr>
          <w:rFonts w:cs="Calibri"/>
          <w:sz w:val="24"/>
          <w:szCs w:val="24"/>
          <w:lang w:val="ro-RO" w:eastAsia="ro-RO"/>
        </w:rPr>
        <w:t xml:space="preserve"> privind</w:t>
      </w:r>
      <w:r w:rsidRPr="00DA2490">
        <w:rPr>
          <w:rFonts w:cs="Calibri"/>
          <w:color w:val="7030A0"/>
          <w:sz w:val="24"/>
          <w:szCs w:val="24"/>
          <w:lang w:val="ro-RO" w:eastAsia="ro-RO"/>
        </w:rPr>
        <w:t>:</w:t>
      </w:r>
      <w:r w:rsidRPr="00AD2960">
        <w:rPr>
          <w:rFonts w:cs="Calibri"/>
          <w:sz w:val="24"/>
          <w:szCs w:val="24"/>
          <w:lang w:val="ro-RO" w:eastAsia="ro-RO"/>
        </w:rPr>
        <w:t xml:space="preserve"> </w:t>
      </w:r>
    </w:p>
    <w:p w14:paraId="2B61ACE1" w14:textId="77777777" w:rsidR="00D567A0" w:rsidRDefault="00D567A0" w:rsidP="00D567A0">
      <w:pPr>
        <w:numPr>
          <w:ilvl w:val="0"/>
          <w:numId w:val="94"/>
        </w:numPr>
        <w:overflowPunct w:val="0"/>
        <w:adjustRightInd w:val="0"/>
        <w:ind w:hanging="578"/>
        <w:jc w:val="both"/>
        <w:rPr>
          <w:rFonts w:cs="Calibri"/>
          <w:sz w:val="24"/>
          <w:szCs w:val="24"/>
          <w:lang w:val="ro-RO" w:eastAsia="ro-RO"/>
        </w:rPr>
      </w:pPr>
      <w:r>
        <w:rPr>
          <w:rFonts w:cs="Calibri"/>
          <w:sz w:val="24"/>
          <w:szCs w:val="24"/>
          <w:lang w:val="ro-RO" w:eastAsia="ro-RO"/>
        </w:rPr>
        <w:t>o</w:t>
      </w:r>
      <w:r w:rsidR="000A3ED0" w:rsidRPr="00DA2490">
        <w:rPr>
          <w:rFonts w:cs="Calibri"/>
          <w:sz w:val="24"/>
          <w:szCs w:val="24"/>
          <w:lang w:val="ro-RO" w:eastAsia="ro-RO"/>
        </w:rPr>
        <w:t>biective</w:t>
      </w:r>
      <w:r w:rsidR="00AD2960">
        <w:rPr>
          <w:rFonts w:cs="Calibri"/>
          <w:sz w:val="24"/>
          <w:szCs w:val="24"/>
          <w:lang w:val="ro-RO" w:eastAsia="ro-RO"/>
        </w:rPr>
        <w:t>l</w:t>
      </w:r>
      <w:r>
        <w:rPr>
          <w:rFonts w:cs="Calibri"/>
          <w:sz w:val="24"/>
          <w:szCs w:val="24"/>
          <w:lang w:val="ro-RO" w:eastAsia="ro-RO"/>
        </w:rPr>
        <w:t xml:space="preserve">e </w:t>
      </w:r>
      <w:r w:rsidR="000A3ED0" w:rsidRPr="00DA2490">
        <w:rPr>
          <w:rFonts w:cs="Calibri"/>
          <w:sz w:val="24"/>
          <w:szCs w:val="24"/>
          <w:lang w:val="ro-RO" w:eastAsia="ro-RO"/>
        </w:rPr>
        <w:t>strategice</w:t>
      </w:r>
      <w:r>
        <w:rPr>
          <w:rFonts w:cs="Calibri"/>
          <w:sz w:val="24"/>
          <w:szCs w:val="24"/>
          <w:lang w:val="ro-RO" w:eastAsia="ro-RO"/>
        </w:rPr>
        <w:t xml:space="preserve"> și</w:t>
      </w:r>
      <w:r w:rsidR="00AD2960">
        <w:rPr>
          <w:rFonts w:cs="Calibri"/>
          <w:sz w:val="24"/>
          <w:szCs w:val="24"/>
          <w:lang w:val="ro-RO" w:eastAsia="ro-RO"/>
        </w:rPr>
        <w:t xml:space="preserve"> </w:t>
      </w:r>
      <w:r w:rsidR="00D1554F" w:rsidRPr="00DA2490">
        <w:rPr>
          <w:rFonts w:cs="Calibri"/>
          <w:sz w:val="24"/>
          <w:szCs w:val="24"/>
          <w:lang w:val="ro-RO" w:eastAsia="ro-RO"/>
        </w:rPr>
        <w:t>d</w:t>
      </w:r>
      <w:r w:rsidR="000A3ED0" w:rsidRPr="00DA2490">
        <w:rPr>
          <w:rFonts w:cs="Calibri"/>
          <w:sz w:val="24"/>
          <w:szCs w:val="24"/>
          <w:lang w:val="ro-RO" w:eastAsia="ro-RO"/>
        </w:rPr>
        <w:t>irecți</w:t>
      </w:r>
      <w:r>
        <w:rPr>
          <w:rFonts w:cs="Calibri"/>
          <w:sz w:val="24"/>
          <w:szCs w:val="24"/>
          <w:lang w:val="ro-RO" w:eastAsia="ro-RO"/>
        </w:rPr>
        <w:t xml:space="preserve">ile </w:t>
      </w:r>
      <w:r w:rsidR="000A3ED0" w:rsidRPr="00DA2490">
        <w:rPr>
          <w:rFonts w:cs="Calibri"/>
          <w:sz w:val="24"/>
          <w:szCs w:val="24"/>
          <w:lang w:val="ro-RO" w:eastAsia="ro-RO"/>
        </w:rPr>
        <w:t>de dezvoltare</w:t>
      </w:r>
      <w:r w:rsidR="00AD2960">
        <w:rPr>
          <w:rFonts w:cs="Calibri"/>
          <w:sz w:val="24"/>
          <w:szCs w:val="24"/>
          <w:lang w:val="ro-RO" w:eastAsia="ro-RO"/>
        </w:rPr>
        <w:t xml:space="preserve">; </w:t>
      </w:r>
    </w:p>
    <w:p w14:paraId="5D31F17A" w14:textId="77777777" w:rsidR="00D567A0" w:rsidRDefault="000A3ED0" w:rsidP="00D567A0">
      <w:pPr>
        <w:numPr>
          <w:ilvl w:val="0"/>
          <w:numId w:val="94"/>
        </w:numPr>
        <w:overflowPunct w:val="0"/>
        <w:adjustRightInd w:val="0"/>
        <w:ind w:hanging="578"/>
        <w:jc w:val="both"/>
        <w:rPr>
          <w:rFonts w:cs="Calibri"/>
          <w:sz w:val="24"/>
          <w:szCs w:val="24"/>
          <w:lang w:val="ro-RO" w:eastAsia="ro-RO"/>
        </w:rPr>
      </w:pPr>
      <w:r w:rsidRPr="00DA2490">
        <w:rPr>
          <w:rFonts w:cs="Calibri"/>
          <w:sz w:val="24"/>
          <w:szCs w:val="24"/>
          <w:lang w:val="ro-RO" w:eastAsia="ro-RO"/>
        </w:rPr>
        <w:t>optimizarea structurii operaționale</w:t>
      </w:r>
      <w:r w:rsidR="00D567A0">
        <w:rPr>
          <w:rFonts w:cs="Calibri"/>
          <w:sz w:val="24"/>
          <w:szCs w:val="24"/>
          <w:lang w:val="ro-RO" w:eastAsia="ro-RO"/>
        </w:rPr>
        <w:t xml:space="preserve"> (organigrama,</w:t>
      </w:r>
      <w:r w:rsidR="00D567A0" w:rsidRPr="00D7766D">
        <w:rPr>
          <w:rFonts w:cs="Calibri"/>
          <w:sz w:val="24"/>
          <w:szCs w:val="24"/>
          <w:lang w:val="ro-RO" w:eastAsia="ro-RO"/>
        </w:rPr>
        <w:t xml:space="preserve"> numărul de personal</w:t>
      </w:r>
      <w:r w:rsidR="00D567A0">
        <w:rPr>
          <w:rFonts w:cs="Calibri"/>
          <w:sz w:val="24"/>
          <w:szCs w:val="24"/>
          <w:lang w:val="ro-RO" w:eastAsia="ro-RO"/>
        </w:rPr>
        <w:t>, circulația informației și luarea deciziilor)</w:t>
      </w:r>
    </w:p>
    <w:p w14:paraId="6009C8EF" w14:textId="77777777" w:rsidR="00891794" w:rsidRPr="00D7766D" w:rsidRDefault="00D567A0" w:rsidP="00A842DC">
      <w:pPr>
        <w:numPr>
          <w:ilvl w:val="0"/>
          <w:numId w:val="94"/>
        </w:numPr>
        <w:overflowPunct w:val="0"/>
        <w:adjustRightInd w:val="0"/>
        <w:ind w:hanging="578"/>
        <w:jc w:val="both"/>
        <w:rPr>
          <w:rFonts w:cs="Calibri"/>
          <w:sz w:val="24"/>
          <w:szCs w:val="24"/>
          <w:lang w:val="ro-RO" w:eastAsia="ro-RO"/>
        </w:rPr>
      </w:pPr>
      <w:r>
        <w:rPr>
          <w:rFonts w:cs="Calibri"/>
          <w:sz w:val="24"/>
          <w:szCs w:val="24"/>
          <w:lang w:val="ro-RO" w:eastAsia="ro-RO"/>
        </w:rPr>
        <w:t>p</w:t>
      </w:r>
      <w:r w:rsidR="00891794" w:rsidRPr="00D7766D">
        <w:rPr>
          <w:rFonts w:cs="Calibri"/>
          <w:sz w:val="24"/>
          <w:szCs w:val="24"/>
          <w:lang w:val="ro-RO" w:eastAsia="ro-RO"/>
        </w:rPr>
        <w:t>oliticile</w:t>
      </w:r>
      <w:r w:rsidR="00DA2490">
        <w:rPr>
          <w:rFonts w:cs="Calibri"/>
          <w:sz w:val="24"/>
          <w:szCs w:val="24"/>
          <w:lang w:val="ro-RO" w:eastAsia="ro-RO"/>
        </w:rPr>
        <w:t>,</w:t>
      </w:r>
      <w:r w:rsidR="00891794" w:rsidRPr="00D7766D">
        <w:rPr>
          <w:rFonts w:cs="Calibri"/>
          <w:sz w:val="24"/>
          <w:szCs w:val="24"/>
          <w:lang w:val="ro-RO" w:eastAsia="ro-RO"/>
        </w:rPr>
        <w:t xml:space="preserve"> </w:t>
      </w:r>
      <w:r w:rsidR="00DA2490" w:rsidRPr="00D7766D">
        <w:rPr>
          <w:rFonts w:cs="Calibri"/>
          <w:sz w:val="24"/>
          <w:szCs w:val="24"/>
          <w:lang w:val="ro-RO" w:eastAsia="ro-RO"/>
        </w:rPr>
        <w:t>manuale</w:t>
      </w:r>
      <w:r w:rsidR="00DA2490">
        <w:rPr>
          <w:rFonts w:cs="Calibri"/>
          <w:sz w:val="24"/>
          <w:szCs w:val="24"/>
          <w:lang w:val="ro-RO" w:eastAsia="ro-RO"/>
        </w:rPr>
        <w:t xml:space="preserve">, </w:t>
      </w:r>
      <w:r w:rsidR="00DA2490" w:rsidRPr="00D7766D">
        <w:rPr>
          <w:rFonts w:cs="Calibri"/>
          <w:sz w:val="24"/>
          <w:szCs w:val="24"/>
          <w:lang w:val="ro-RO" w:eastAsia="ro-RO"/>
        </w:rPr>
        <w:t xml:space="preserve">regulamente </w:t>
      </w:r>
      <w:r w:rsidR="00891794" w:rsidRPr="00D7766D">
        <w:rPr>
          <w:rFonts w:cs="Calibri"/>
          <w:sz w:val="24"/>
          <w:szCs w:val="24"/>
          <w:lang w:val="ro-RO" w:eastAsia="ro-RO"/>
        </w:rPr>
        <w:t xml:space="preserve">și procedurile </w:t>
      </w:r>
      <w:r w:rsidR="00D8752C" w:rsidRPr="00D7766D">
        <w:rPr>
          <w:rFonts w:cs="Calibri"/>
          <w:sz w:val="24"/>
          <w:szCs w:val="24"/>
          <w:lang w:val="ro-RO" w:eastAsia="ro-RO"/>
        </w:rPr>
        <w:t xml:space="preserve">creditare, </w:t>
      </w:r>
      <w:r w:rsidR="00891794" w:rsidRPr="00D7766D">
        <w:rPr>
          <w:rFonts w:cs="Calibri"/>
          <w:sz w:val="24"/>
          <w:szCs w:val="24"/>
          <w:lang w:val="ro-RO" w:eastAsia="ro-RO"/>
        </w:rPr>
        <w:t>de gestionare a lichidităților, resurse umane, etc;</w:t>
      </w:r>
    </w:p>
    <w:p w14:paraId="726E5D13" w14:textId="77777777" w:rsidR="00D567A0" w:rsidRDefault="00D567A0" w:rsidP="00A842DC">
      <w:pPr>
        <w:numPr>
          <w:ilvl w:val="0"/>
          <w:numId w:val="94"/>
        </w:numPr>
        <w:overflowPunct w:val="0"/>
        <w:adjustRightInd w:val="0"/>
        <w:ind w:hanging="578"/>
        <w:jc w:val="both"/>
        <w:rPr>
          <w:rFonts w:cs="Calibri"/>
          <w:sz w:val="24"/>
          <w:szCs w:val="24"/>
          <w:lang w:val="ro-RO" w:eastAsia="ro-RO"/>
        </w:rPr>
      </w:pPr>
      <w:r>
        <w:rPr>
          <w:rFonts w:cs="Calibri"/>
          <w:sz w:val="24"/>
          <w:szCs w:val="24"/>
          <w:lang w:val="ro-RO" w:eastAsia="ro-RO"/>
        </w:rPr>
        <w:t>procesul de creditare și circulația documentelor;</w:t>
      </w:r>
    </w:p>
    <w:p w14:paraId="0EF5A375" w14:textId="77777777" w:rsidR="00891794" w:rsidRPr="00D7766D" w:rsidRDefault="00D567A0" w:rsidP="00A842DC">
      <w:pPr>
        <w:numPr>
          <w:ilvl w:val="0"/>
          <w:numId w:val="94"/>
        </w:numPr>
        <w:overflowPunct w:val="0"/>
        <w:adjustRightInd w:val="0"/>
        <w:ind w:hanging="578"/>
        <w:jc w:val="both"/>
        <w:rPr>
          <w:rFonts w:cs="Calibri"/>
          <w:sz w:val="24"/>
          <w:szCs w:val="24"/>
          <w:lang w:val="ro-RO" w:eastAsia="ro-RO"/>
        </w:rPr>
      </w:pPr>
      <w:r>
        <w:rPr>
          <w:rFonts w:cs="Calibri"/>
          <w:sz w:val="24"/>
          <w:szCs w:val="24"/>
          <w:lang w:val="ro-RO" w:eastAsia="ro-RO"/>
        </w:rPr>
        <w:t>m</w:t>
      </w:r>
      <w:r w:rsidR="00891794" w:rsidRPr="00D7766D">
        <w:rPr>
          <w:rFonts w:cs="Calibri"/>
          <w:sz w:val="24"/>
          <w:szCs w:val="24"/>
          <w:lang w:val="ro-RO" w:eastAsia="ro-RO"/>
        </w:rPr>
        <w:t xml:space="preserve">etodele de evaluare și gestionare a </w:t>
      </w:r>
      <w:r w:rsidR="00DA2490">
        <w:rPr>
          <w:rFonts w:cs="Calibri"/>
          <w:sz w:val="24"/>
          <w:szCs w:val="24"/>
          <w:lang w:val="ro-RO" w:eastAsia="ro-RO"/>
        </w:rPr>
        <w:t>riscurilor</w:t>
      </w:r>
      <w:r w:rsidR="00AD2960">
        <w:rPr>
          <w:rFonts w:cs="Calibri"/>
          <w:sz w:val="24"/>
          <w:szCs w:val="24"/>
          <w:lang w:val="ro-RO" w:eastAsia="ro-RO"/>
        </w:rPr>
        <w:t>, etc</w:t>
      </w:r>
      <w:r w:rsidR="00891794" w:rsidRPr="00D7766D">
        <w:rPr>
          <w:rFonts w:cs="Calibri"/>
          <w:sz w:val="24"/>
          <w:szCs w:val="24"/>
          <w:lang w:val="ro-RO" w:eastAsia="ro-RO"/>
        </w:rPr>
        <w:t>;</w:t>
      </w:r>
    </w:p>
    <w:p w14:paraId="008C753B" w14:textId="77777777" w:rsidR="00891794" w:rsidRPr="00D7766D" w:rsidRDefault="00D567A0" w:rsidP="00A842DC">
      <w:pPr>
        <w:numPr>
          <w:ilvl w:val="0"/>
          <w:numId w:val="94"/>
        </w:numPr>
        <w:overflowPunct w:val="0"/>
        <w:adjustRightInd w:val="0"/>
        <w:ind w:hanging="578"/>
        <w:jc w:val="both"/>
        <w:rPr>
          <w:rFonts w:cs="Calibri"/>
          <w:sz w:val="24"/>
          <w:szCs w:val="24"/>
          <w:lang w:val="ro-RO" w:eastAsia="ro-RO"/>
        </w:rPr>
      </w:pPr>
      <w:bookmarkStart w:id="4" w:name="_Hlk47956900"/>
      <w:r>
        <w:rPr>
          <w:rFonts w:cs="Calibri"/>
          <w:sz w:val="24"/>
          <w:szCs w:val="24"/>
          <w:lang w:val="ro-RO" w:eastAsia="ro-RO"/>
        </w:rPr>
        <w:t>i</w:t>
      </w:r>
      <w:r w:rsidR="00891794" w:rsidRPr="00D7766D">
        <w:rPr>
          <w:rFonts w:cs="Calibri"/>
          <w:sz w:val="24"/>
          <w:szCs w:val="24"/>
          <w:lang w:val="ro-RO" w:eastAsia="ro-RO"/>
        </w:rPr>
        <w:t>nformații/sisteme de control</w:t>
      </w:r>
      <w:r>
        <w:rPr>
          <w:rFonts w:cs="Calibri"/>
          <w:sz w:val="24"/>
          <w:szCs w:val="24"/>
          <w:lang w:val="ro-RO" w:eastAsia="ro-RO"/>
        </w:rPr>
        <w:t xml:space="preserve"> </w:t>
      </w:r>
      <w:r w:rsidR="00891794" w:rsidRPr="00D7766D">
        <w:rPr>
          <w:rFonts w:cs="Calibri"/>
          <w:sz w:val="24"/>
          <w:szCs w:val="24"/>
          <w:lang w:val="ro-RO" w:eastAsia="ro-RO"/>
        </w:rPr>
        <w:t>folosite ca instrumente de management</w:t>
      </w:r>
      <w:bookmarkEnd w:id="4"/>
      <w:r w:rsidR="00891794" w:rsidRPr="00D7766D">
        <w:rPr>
          <w:rFonts w:cs="Calibri"/>
          <w:sz w:val="24"/>
          <w:szCs w:val="24"/>
          <w:lang w:val="ro-RO" w:eastAsia="ro-RO"/>
        </w:rPr>
        <w:t>;</w:t>
      </w:r>
    </w:p>
    <w:p w14:paraId="277A14FA" w14:textId="77777777" w:rsidR="00D567A0" w:rsidRDefault="00D567A0" w:rsidP="00D567A0">
      <w:pPr>
        <w:numPr>
          <w:ilvl w:val="0"/>
          <w:numId w:val="94"/>
        </w:numPr>
        <w:overflowPunct w:val="0"/>
        <w:adjustRightInd w:val="0"/>
        <w:ind w:hanging="578"/>
        <w:jc w:val="both"/>
        <w:rPr>
          <w:rFonts w:cs="Calibri"/>
          <w:sz w:val="24"/>
          <w:szCs w:val="24"/>
          <w:lang w:val="ro-RO" w:eastAsia="ro-RO"/>
        </w:rPr>
      </w:pPr>
      <w:r w:rsidRPr="00AD2960">
        <w:rPr>
          <w:rFonts w:cs="Calibri"/>
          <w:sz w:val="24"/>
          <w:szCs w:val="24"/>
          <w:lang w:val="ro-RO" w:eastAsia="ro-RO"/>
        </w:rPr>
        <w:t>creșterea competitivității pe piață financiară</w:t>
      </w:r>
      <w:r>
        <w:rPr>
          <w:rFonts w:cs="Calibri"/>
          <w:sz w:val="24"/>
          <w:szCs w:val="24"/>
          <w:lang w:val="ro-RO" w:eastAsia="ro-RO"/>
        </w:rPr>
        <w:t>, s</w:t>
      </w:r>
      <w:r w:rsidRPr="00D7766D">
        <w:rPr>
          <w:rFonts w:cs="Calibri"/>
          <w:sz w:val="24"/>
          <w:szCs w:val="24"/>
          <w:lang w:val="ro-RO" w:eastAsia="ro-RO"/>
        </w:rPr>
        <w:t>trategia de marketing și de vânzări</w:t>
      </w:r>
    </w:p>
    <w:p w14:paraId="11838BAC" w14:textId="77777777" w:rsidR="00D8752C" w:rsidRPr="00D7766D" w:rsidRDefault="00D567A0" w:rsidP="00A842DC">
      <w:pPr>
        <w:numPr>
          <w:ilvl w:val="0"/>
          <w:numId w:val="94"/>
        </w:numPr>
        <w:overflowPunct w:val="0"/>
        <w:adjustRightInd w:val="0"/>
        <w:ind w:hanging="578"/>
        <w:jc w:val="both"/>
        <w:rPr>
          <w:rFonts w:cs="Calibri"/>
          <w:sz w:val="24"/>
          <w:szCs w:val="24"/>
          <w:lang w:val="ro-RO" w:eastAsia="ro-RO"/>
        </w:rPr>
      </w:pPr>
      <w:r>
        <w:rPr>
          <w:rFonts w:cs="Calibri"/>
          <w:sz w:val="24"/>
          <w:szCs w:val="24"/>
          <w:lang w:val="ro-RO" w:eastAsia="ro-RO"/>
        </w:rPr>
        <w:t>p</w:t>
      </w:r>
      <w:r w:rsidR="00D8752C" w:rsidRPr="00D7766D">
        <w:rPr>
          <w:rFonts w:cs="Calibri"/>
          <w:sz w:val="24"/>
          <w:szCs w:val="24"/>
          <w:lang w:val="ro-RO" w:eastAsia="ro-RO"/>
        </w:rPr>
        <w:t>roduse de creditare și servicii</w:t>
      </w:r>
      <w:r>
        <w:rPr>
          <w:rFonts w:cs="Calibri"/>
          <w:sz w:val="24"/>
          <w:szCs w:val="24"/>
          <w:lang w:val="ro-RO" w:eastAsia="ro-RO"/>
        </w:rPr>
        <w:t>,</w:t>
      </w:r>
      <w:r w:rsidRPr="00D567A0">
        <w:rPr>
          <w:rFonts w:cs="Calibri"/>
          <w:sz w:val="24"/>
          <w:szCs w:val="24"/>
          <w:lang w:val="ro-RO" w:eastAsia="ro-RO"/>
        </w:rPr>
        <w:t xml:space="preserve"> </w:t>
      </w:r>
      <w:r w:rsidRPr="00AD2960">
        <w:rPr>
          <w:rFonts w:cs="Calibri"/>
          <w:sz w:val="24"/>
          <w:szCs w:val="24"/>
          <w:lang w:val="ro-RO" w:eastAsia="ro-RO"/>
        </w:rPr>
        <w:t>măsuril</w:t>
      </w:r>
      <w:r>
        <w:rPr>
          <w:rFonts w:cs="Calibri"/>
          <w:sz w:val="24"/>
          <w:szCs w:val="24"/>
          <w:lang w:val="ro-RO" w:eastAsia="ro-RO"/>
        </w:rPr>
        <w:t>e</w:t>
      </w:r>
      <w:r w:rsidRPr="00AD2960">
        <w:rPr>
          <w:rFonts w:cs="Calibri"/>
          <w:sz w:val="24"/>
          <w:szCs w:val="24"/>
          <w:lang w:val="ro-RO" w:eastAsia="ro-RO"/>
        </w:rPr>
        <w:t xml:space="preserve"> pentru îmbunătățirea calității serviciilor prestate</w:t>
      </w:r>
      <w:r>
        <w:rPr>
          <w:rFonts w:cs="Calibri"/>
          <w:sz w:val="24"/>
          <w:szCs w:val="24"/>
          <w:lang w:val="ro-RO" w:eastAsia="ro-RO"/>
        </w:rPr>
        <w:t>.</w:t>
      </w:r>
    </w:p>
    <w:p w14:paraId="7E920415" w14:textId="77777777" w:rsidR="002D22C2" w:rsidRPr="00D7766D" w:rsidRDefault="002D22C2" w:rsidP="00283A2B">
      <w:pPr>
        <w:tabs>
          <w:tab w:val="left" w:pos="567"/>
          <w:tab w:val="left" w:pos="1418"/>
        </w:tabs>
        <w:jc w:val="both"/>
        <w:rPr>
          <w:rFonts w:cs="Calibri"/>
          <w:bCs/>
          <w:sz w:val="24"/>
          <w:szCs w:val="24"/>
          <w:lang w:val="ro-RO"/>
        </w:rPr>
      </w:pPr>
    </w:p>
    <w:p w14:paraId="42B3A3D6" w14:textId="77777777" w:rsidR="002D22C2" w:rsidRPr="00D7766D" w:rsidRDefault="002D22C2" w:rsidP="002D22C2">
      <w:pPr>
        <w:numPr>
          <w:ilvl w:val="0"/>
          <w:numId w:val="88"/>
        </w:numPr>
        <w:tabs>
          <w:tab w:val="left" w:pos="567"/>
          <w:tab w:val="left" w:pos="1418"/>
        </w:tabs>
        <w:ind w:left="567" w:hanging="207"/>
        <w:jc w:val="both"/>
        <w:rPr>
          <w:rFonts w:cs="Calibri"/>
          <w:bCs/>
          <w:sz w:val="24"/>
          <w:szCs w:val="24"/>
          <w:lang w:val="ro-RO"/>
        </w:rPr>
      </w:pPr>
      <w:r w:rsidRPr="00D7766D">
        <w:rPr>
          <w:rFonts w:cs="Calibri"/>
          <w:bCs/>
          <w:sz w:val="24"/>
          <w:szCs w:val="24"/>
          <w:lang w:val="ro-RO"/>
        </w:rPr>
        <w:t xml:space="preserve">Rezultatele analizei și </w:t>
      </w:r>
      <w:proofErr w:type="spellStart"/>
      <w:r w:rsidRPr="00D7766D">
        <w:rPr>
          <w:rFonts w:cs="Calibri"/>
          <w:bCs/>
          <w:sz w:val="24"/>
          <w:szCs w:val="24"/>
          <w:lang w:val="ro-RO"/>
        </w:rPr>
        <w:t>recomandariler</w:t>
      </w:r>
      <w:proofErr w:type="spellEnd"/>
      <w:r w:rsidRPr="00D7766D">
        <w:rPr>
          <w:rFonts w:cs="Calibri"/>
          <w:bCs/>
          <w:sz w:val="24"/>
          <w:szCs w:val="24"/>
          <w:lang w:val="ro-RO"/>
        </w:rPr>
        <w:t xml:space="preserve"> vor fi prezentate în cadrul unei mese rotunde, cu participarea administratorului CFR, membrilor Consiliului</w:t>
      </w:r>
      <w:r w:rsidR="00A842DC" w:rsidRPr="00D7766D">
        <w:rPr>
          <w:rFonts w:cs="Calibri"/>
          <w:bCs/>
          <w:sz w:val="24"/>
          <w:szCs w:val="24"/>
          <w:lang w:val="ro-RO"/>
        </w:rPr>
        <w:t>.</w:t>
      </w:r>
    </w:p>
    <w:p w14:paraId="00A110E7" w14:textId="77777777" w:rsidR="002D22C2" w:rsidRPr="00D7766D" w:rsidRDefault="002D22C2" w:rsidP="002D22C2">
      <w:pPr>
        <w:tabs>
          <w:tab w:val="left" w:pos="567"/>
          <w:tab w:val="left" w:pos="1418"/>
        </w:tabs>
        <w:jc w:val="both"/>
        <w:rPr>
          <w:rFonts w:cs="Calibri"/>
          <w:bCs/>
          <w:sz w:val="24"/>
          <w:szCs w:val="24"/>
          <w:lang w:val="ro-RO"/>
        </w:rPr>
      </w:pPr>
    </w:p>
    <w:p w14:paraId="3E121E52" w14:textId="77777777" w:rsidR="00283A2B" w:rsidRPr="00D7766D" w:rsidRDefault="00283A2B" w:rsidP="00283A2B">
      <w:pPr>
        <w:pStyle w:val="ListParagraph"/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contextualSpacing w:val="0"/>
        <w:jc w:val="both"/>
        <w:rPr>
          <w:rFonts w:ascii="Calibri" w:hAnsi="Calibri" w:cs="Calibri"/>
          <w:b/>
          <w:lang w:val="ro-RO" w:eastAsia="ro-RO"/>
        </w:rPr>
      </w:pPr>
      <w:r w:rsidRPr="00D7766D">
        <w:rPr>
          <w:rFonts w:ascii="Calibri" w:hAnsi="Calibri" w:cs="Calibri"/>
          <w:b/>
          <w:lang w:val="ro-RO" w:eastAsia="ro-RO"/>
        </w:rPr>
        <w:t>Rezultatul scontat și livrabilele</w:t>
      </w:r>
    </w:p>
    <w:p w14:paraId="582216AA" w14:textId="4DC6D19D" w:rsidR="00283A2B" w:rsidRDefault="00283A2B" w:rsidP="00283A2B">
      <w:pPr>
        <w:spacing w:before="120" w:after="240"/>
        <w:jc w:val="both"/>
        <w:rPr>
          <w:rFonts w:cs="Calibri"/>
          <w:sz w:val="24"/>
          <w:szCs w:val="24"/>
          <w:lang w:val="ro-RO" w:eastAsia="ro-RO"/>
        </w:rPr>
      </w:pPr>
      <w:r w:rsidRPr="00D7766D">
        <w:rPr>
          <w:rFonts w:cs="Calibri"/>
          <w:sz w:val="24"/>
          <w:szCs w:val="24"/>
          <w:lang w:val="ro-RO" w:eastAsia="ro-RO"/>
        </w:rPr>
        <w:t xml:space="preserve">Activitățile menționate urmează a fi realizate timp de </w:t>
      </w:r>
      <w:r w:rsidR="00A842DC" w:rsidRPr="00D7766D">
        <w:rPr>
          <w:rFonts w:cs="Calibri"/>
          <w:sz w:val="24"/>
          <w:szCs w:val="24"/>
          <w:lang w:val="ro-RO" w:eastAsia="ro-RO"/>
        </w:rPr>
        <w:t>30 zile</w:t>
      </w:r>
      <w:r w:rsidR="003A3B1A">
        <w:rPr>
          <w:rFonts w:cs="Calibri"/>
          <w:sz w:val="24"/>
          <w:szCs w:val="24"/>
          <w:lang w:val="ro-RO" w:eastAsia="ro-RO"/>
        </w:rPr>
        <w:t xml:space="preserve"> lucrătoare</w:t>
      </w:r>
      <w:r w:rsidRPr="00D7766D">
        <w:rPr>
          <w:rFonts w:cs="Calibri"/>
          <w:sz w:val="24"/>
          <w:szCs w:val="24"/>
          <w:lang w:val="ro-RO" w:eastAsia="ro-RO"/>
        </w:rPr>
        <w:t xml:space="preserve">, de la semnarea contractului, fiind prezentate </w:t>
      </w:r>
      <w:r w:rsidR="002242CE" w:rsidRPr="00D7766D">
        <w:rPr>
          <w:rFonts w:cs="Calibri"/>
          <w:sz w:val="24"/>
          <w:szCs w:val="24"/>
          <w:lang w:val="ro-RO" w:eastAsia="ro-RO"/>
        </w:rPr>
        <w:t>administratorului CFR</w:t>
      </w:r>
      <w:r w:rsidRPr="00D7766D">
        <w:rPr>
          <w:rFonts w:cs="Calibri"/>
          <w:sz w:val="24"/>
          <w:szCs w:val="24"/>
          <w:lang w:val="ro-RO" w:eastAsia="ro-RO"/>
        </w:rPr>
        <w:t>, următoarele documente:</w:t>
      </w:r>
    </w:p>
    <w:p w14:paraId="2ECC6C1F" w14:textId="77777777" w:rsidR="00AD2960" w:rsidRDefault="00AD2960" w:rsidP="00283A2B">
      <w:pPr>
        <w:spacing w:before="120" w:after="240"/>
        <w:jc w:val="both"/>
        <w:rPr>
          <w:rFonts w:cs="Calibri"/>
          <w:sz w:val="24"/>
          <w:szCs w:val="24"/>
          <w:lang w:val="ro-RO" w:eastAsia="ro-RO"/>
        </w:rPr>
      </w:pPr>
    </w:p>
    <w:p w14:paraId="735CBE78" w14:textId="77777777" w:rsidR="00D567A0" w:rsidRDefault="00D567A0" w:rsidP="00283A2B">
      <w:pPr>
        <w:spacing w:before="120" w:after="240"/>
        <w:jc w:val="both"/>
        <w:rPr>
          <w:rFonts w:cs="Calibri"/>
          <w:sz w:val="24"/>
          <w:szCs w:val="24"/>
          <w:lang w:val="ro-RO" w:eastAsia="ro-RO"/>
        </w:rPr>
      </w:pPr>
    </w:p>
    <w:p w14:paraId="4804004C" w14:textId="77777777" w:rsidR="00D567A0" w:rsidRPr="00D7766D" w:rsidRDefault="00D567A0" w:rsidP="00283A2B">
      <w:pPr>
        <w:spacing w:before="120" w:after="240"/>
        <w:jc w:val="both"/>
        <w:rPr>
          <w:rFonts w:cs="Calibri"/>
          <w:sz w:val="24"/>
          <w:szCs w:val="24"/>
          <w:lang w:val="ro-RO" w:eastAsia="ro-RO"/>
        </w:rPr>
      </w:pPr>
    </w:p>
    <w:tbl>
      <w:tblPr>
        <w:tblW w:w="5000" w:type="pct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blBorders>
        <w:tblLook w:val="00A0" w:firstRow="1" w:lastRow="0" w:firstColumn="1" w:lastColumn="0" w:noHBand="0" w:noVBand="0"/>
      </w:tblPr>
      <w:tblGrid>
        <w:gridCol w:w="3253"/>
        <w:gridCol w:w="6376"/>
      </w:tblGrid>
      <w:tr w:rsidR="00434026" w:rsidRPr="00D7766D" w14:paraId="171CCA6C" w14:textId="77777777" w:rsidTr="00434026">
        <w:tc>
          <w:tcPr>
            <w:tcW w:w="1689" w:type="pct"/>
            <w:tcBorders>
              <w:bottom w:val="nil"/>
              <w:right w:val="nil"/>
            </w:tcBorders>
            <w:shd w:val="clear" w:color="auto" w:fill="auto"/>
          </w:tcPr>
          <w:p w14:paraId="5C8C4371" w14:textId="77777777" w:rsidR="00283A2B" w:rsidRPr="00D7766D" w:rsidRDefault="002242CE" w:rsidP="00F5597F">
            <w:pPr>
              <w:widowControl w:val="0"/>
              <w:autoSpaceDE w:val="0"/>
              <w:autoSpaceDN w:val="0"/>
              <w:rPr>
                <w:rFonts w:cs="Calibri"/>
                <w:b/>
                <w:bCs/>
                <w:sz w:val="24"/>
                <w:szCs w:val="24"/>
                <w:lang w:val="ro-RO" w:eastAsia="ro-RO"/>
              </w:rPr>
            </w:pPr>
            <w:r w:rsidRPr="00D7766D">
              <w:rPr>
                <w:rFonts w:cs="Calibri"/>
                <w:b/>
                <w:bCs/>
                <w:sz w:val="24"/>
                <w:szCs w:val="24"/>
                <w:lang w:val="ro-RO" w:eastAsia="ro-RO"/>
              </w:rPr>
              <w:t>Activitatea</w:t>
            </w:r>
          </w:p>
        </w:tc>
        <w:tc>
          <w:tcPr>
            <w:tcW w:w="3311" w:type="pct"/>
            <w:shd w:val="clear" w:color="auto" w:fill="auto"/>
          </w:tcPr>
          <w:p w14:paraId="0C042C1B" w14:textId="77777777" w:rsidR="00283A2B" w:rsidRPr="00D7766D" w:rsidRDefault="00283A2B" w:rsidP="00F5597F">
            <w:pPr>
              <w:widowControl w:val="0"/>
              <w:autoSpaceDE w:val="0"/>
              <w:autoSpaceDN w:val="0"/>
              <w:jc w:val="center"/>
              <w:rPr>
                <w:rFonts w:cs="Calibri"/>
                <w:b/>
                <w:bCs/>
                <w:sz w:val="24"/>
                <w:szCs w:val="24"/>
                <w:lang w:val="ro-RO" w:eastAsia="ro-RO"/>
              </w:rPr>
            </w:pPr>
            <w:r w:rsidRPr="00D7766D">
              <w:rPr>
                <w:rFonts w:cs="Calibri"/>
                <w:b/>
                <w:bCs/>
                <w:sz w:val="24"/>
                <w:szCs w:val="24"/>
                <w:lang w:val="ro-RO" w:eastAsia="ro-RO"/>
              </w:rPr>
              <w:t>Livrabile</w:t>
            </w:r>
          </w:p>
        </w:tc>
      </w:tr>
      <w:tr w:rsidR="00283A2B" w:rsidRPr="00D7766D" w14:paraId="1F7034FD" w14:textId="77777777" w:rsidTr="00F5597F">
        <w:tc>
          <w:tcPr>
            <w:tcW w:w="1689" w:type="pct"/>
            <w:tcBorders>
              <w:top w:val="single" w:sz="4" w:space="0" w:color="4BACC6"/>
              <w:bottom w:val="single" w:sz="4" w:space="0" w:color="4BACC6"/>
              <w:right w:val="nil"/>
            </w:tcBorders>
            <w:shd w:val="clear" w:color="auto" w:fill="FFFFFF"/>
          </w:tcPr>
          <w:p w14:paraId="468E5711" w14:textId="77777777" w:rsidR="00283A2B" w:rsidRPr="00D7766D" w:rsidRDefault="002242CE" w:rsidP="00F5597F">
            <w:pPr>
              <w:widowControl w:val="0"/>
              <w:autoSpaceDE w:val="0"/>
              <w:autoSpaceDN w:val="0"/>
              <w:rPr>
                <w:rFonts w:cs="Calibri"/>
                <w:b/>
                <w:bCs/>
                <w:sz w:val="24"/>
                <w:szCs w:val="24"/>
                <w:lang w:val="ro-RO" w:eastAsia="ro-RO"/>
              </w:rPr>
            </w:pPr>
            <w:r w:rsidRPr="00D7766D">
              <w:rPr>
                <w:rFonts w:cs="Calibri"/>
                <w:b/>
                <w:bCs/>
                <w:sz w:val="24"/>
                <w:szCs w:val="24"/>
                <w:lang w:val="ro-RO" w:eastAsia="ro-RO"/>
              </w:rPr>
              <w:t>Analiza diagnostic</w:t>
            </w:r>
          </w:p>
        </w:tc>
        <w:tc>
          <w:tcPr>
            <w:tcW w:w="3311" w:type="pct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5DAF0C1A" w14:textId="77777777" w:rsidR="00283A2B" w:rsidRPr="00D7766D" w:rsidRDefault="00283A2B" w:rsidP="002242CE">
            <w:pPr>
              <w:widowControl w:val="0"/>
              <w:autoSpaceDE w:val="0"/>
              <w:autoSpaceDN w:val="0"/>
              <w:jc w:val="both"/>
              <w:rPr>
                <w:rFonts w:cs="Calibri"/>
                <w:sz w:val="24"/>
                <w:szCs w:val="24"/>
                <w:lang w:val="ro-RO" w:eastAsia="ro-RO"/>
              </w:rPr>
            </w:pPr>
            <w:r w:rsidRPr="00D7766D">
              <w:rPr>
                <w:rFonts w:cs="Calibri"/>
                <w:sz w:val="24"/>
                <w:szCs w:val="24"/>
                <w:lang w:val="ro-RO" w:eastAsia="ro-RO"/>
              </w:rPr>
              <w:t xml:space="preserve">Raportul de </w:t>
            </w:r>
            <w:r w:rsidR="002242CE" w:rsidRPr="00D7766D">
              <w:rPr>
                <w:rFonts w:cs="Calibri"/>
                <w:sz w:val="24"/>
                <w:szCs w:val="24"/>
                <w:lang w:val="ro-RO" w:eastAsia="ro-RO"/>
              </w:rPr>
              <w:t>analiza detaliat pe capitole, după cum este descris în cap. I</w:t>
            </w:r>
          </w:p>
        </w:tc>
      </w:tr>
      <w:tr w:rsidR="00283A2B" w:rsidRPr="00D7766D" w14:paraId="5D194193" w14:textId="77777777" w:rsidTr="00F5597F">
        <w:tc>
          <w:tcPr>
            <w:tcW w:w="1689" w:type="pct"/>
            <w:tcBorders>
              <w:right w:val="nil"/>
            </w:tcBorders>
            <w:shd w:val="clear" w:color="auto" w:fill="FFFFFF"/>
          </w:tcPr>
          <w:p w14:paraId="2EAD84D5" w14:textId="77777777" w:rsidR="00283A2B" w:rsidRPr="00D7766D" w:rsidRDefault="002242CE" w:rsidP="00F5597F">
            <w:pPr>
              <w:widowControl w:val="0"/>
              <w:autoSpaceDE w:val="0"/>
              <w:autoSpaceDN w:val="0"/>
              <w:rPr>
                <w:rFonts w:cs="Calibri"/>
                <w:b/>
                <w:bCs/>
                <w:sz w:val="24"/>
                <w:szCs w:val="24"/>
                <w:lang w:val="ro-RO" w:eastAsia="ro-RO"/>
              </w:rPr>
            </w:pPr>
            <w:proofErr w:type="spellStart"/>
            <w:r w:rsidRPr="00D7766D">
              <w:rPr>
                <w:rFonts w:cs="Calibri"/>
                <w:b/>
                <w:bCs/>
                <w:sz w:val="24"/>
                <w:szCs w:val="24"/>
                <w:lang w:val="ro-RO" w:eastAsia="ro-RO"/>
              </w:rPr>
              <w:t>Recomandari</w:t>
            </w:r>
            <w:proofErr w:type="spellEnd"/>
          </w:p>
        </w:tc>
        <w:tc>
          <w:tcPr>
            <w:tcW w:w="3311" w:type="pct"/>
            <w:shd w:val="clear" w:color="auto" w:fill="auto"/>
          </w:tcPr>
          <w:p w14:paraId="51CDBEB0" w14:textId="77777777" w:rsidR="00283A2B" w:rsidRPr="00D7766D" w:rsidRDefault="002242CE" w:rsidP="002242CE">
            <w:pPr>
              <w:widowControl w:val="0"/>
              <w:autoSpaceDE w:val="0"/>
              <w:autoSpaceDN w:val="0"/>
              <w:ind w:left="27"/>
              <w:jc w:val="both"/>
              <w:rPr>
                <w:rFonts w:cs="Calibri"/>
                <w:sz w:val="24"/>
                <w:szCs w:val="24"/>
                <w:lang w:val="ro-RO" w:eastAsia="ro-RO"/>
              </w:rPr>
            </w:pPr>
            <w:r w:rsidRPr="00D7766D">
              <w:rPr>
                <w:rFonts w:cs="Calibri"/>
                <w:sz w:val="24"/>
                <w:szCs w:val="24"/>
                <w:lang w:val="ro-RO" w:eastAsia="ro-RO"/>
              </w:rPr>
              <w:t>Document cu recomandări însumate per categorii</w:t>
            </w:r>
            <w:r w:rsidR="00A842DC" w:rsidRPr="00D7766D">
              <w:rPr>
                <w:rFonts w:cs="Calibri"/>
                <w:sz w:val="24"/>
                <w:szCs w:val="24"/>
                <w:lang w:val="ro-RO" w:eastAsia="ro-RO"/>
              </w:rPr>
              <w:t xml:space="preserve"> după cum este descris în cap. II</w:t>
            </w:r>
          </w:p>
        </w:tc>
      </w:tr>
      <w:tr w:rsidR="00283A2B" w:rsidRPr="00AA46F1" w14:paraId="6E0EA204" w14:textId="77777777" w:rsidTr="00F5597F">
        <w:tc>
          <w:tcPr>
            <w:tcW w:w="1689" w:type="pct"/>
            <w:tcBorders>
              <w:top w:val="single" w:sz="4" w:space="0" w:color="4BACC6"/>
              <w:bottom w:val="single" w:sz="4" w:space="0" w:color="4BACC6"/>
              <w:right w:val="nil"/>
            </w:tcBorders>
            <w:shd w:val="clear" w:color="auto" w:fill="FFFFFF"/>
          </w:tcPr>
          <w:p w14:paraId="2CF583DD" w14:textId="77777777" w:rsidR="00283A2B" w:rsidRPr="00D7766D" w:rsidRDefault="001E2D5A" w:rsidP="00F5597F">
            <w:pPr>
              <w:widowControl w:val="0"/>
              <w:autoSpaceDE w:val="0"/>
              <w:autoSpaceDN w:val="0"/>
              <w:rPr>
                <w:rFonts w:cs="Calibri"/>
                <w:b/>
                <w:bCs/>
                <w:sz w:val="24"/>
                <w:szCs w:val="24"/>
                <w:lang w:val="ro-RO" w:eastAsia="ro-RO"/>
              </w:rPr>
            </w:pPr>
            <w:r w:rsidRPr="00D7766D">
              <w:rPr>
                <w:rFonts w:cs="Calibri"/>
                <w:b/>
                <w:bCs/>
                <w:sz w:val="24"/>
                <w:szCs w:val="24"/>
                <w:lang w:val="ro-RO" w:eastAsia="ro-RO"/>
              </w:rPr>
              <w:t>Prezentarea rezultatelor</w:t>
            </w:r>
          </w:p>
        </w:tc>
        <w:tc>
          <w:tcPr>
            <w:tcW w:w="3311" w:type="pct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61D0787E" w14:textId="77777777" w:rsidR="00283A2B" w:rsidRPr="00D7766D" w:rsidRDefault="001E2D5A" w:rsidP="00F5597F">
            <w:pPr>
              <w:widowControl w:val="0"/>
              <w:autoSpaceDE w:val="0"/>
              <w:autoSpaceDN w:val="0"/>
              <w:ind w:left="27"/>
              <w:jc w:val="both"/>
              <w:rPr>
                <w:rFonts w:cs="Calibri"/>
                <w:sz w:val="24"/>
                <w:szCs w:val="24"/>
                <w:lang w:val="ro-RO" w:eastAsia="ro-RO"/>
              </w:rPr>
            </w:pPr>
            <w:r w:rsidRPr="00D7766D">
              <w:rPr>
                <w:rFonts w:cs="Calibri"/>
                <w:sz w:val="24"/>
                <w:szCs w:val="24"/>
                <w:lang w:val="ro-RO" w:eastAsia="ro-RO"/>
              </w:rPr>
              <w:t>Lista participanților</w:t>
            </w:r>
          </w:p>
          <w:p w14:paraId="15AB775B" w14:textId="77777777" w:rsidR="001E2D5A" w:rsidRPr="00D7766D" w:rsidRDefault="001E2D5A" w:rsidP="001E2D5A">
            <w:pPr>
              <w:widowControl w:val="0"/>
              <w:autoSpaceDE w:val="0"/>
              <w:autoSpaceDN w:val="0"/>
              <w:jc w:val="both"/>
              <w:rPr>
                <w:rFonts w:cs="Calibri"/>
                <w:sz w:val="24"/>
                <w:szCs w:val="24"/>
                <w:lang w:val="ro-RO" w:eastAsia="ro-RO"/>
              </w:rPr>
            </w:pPr>
            <w:r w:rsidRPr="00D7766D">
              <w:rPr>
                <w:rFonts w:cs="Calibri"/>
                <w:sz w:val="24"/>
                <w:szCs w:val="24"/>
                <w:lang w:val="ro-RO" w:eastAsia="ro-RO"/>
              </w:rPr>
              <w:t>Raport de activitate</w:t>
            </w:r>
          </w:p>
        </w:tc>
      </w:tr>
    </w:tbl>
    <w:p w14:paraId="426A69FD" w14:textId="77777777" w:rsidR="00283A2B" w:rsidRPr="00D7766D" w:rsidRDefault="00283A2B" w:rsidP="00283A2B">
      <w:pPr>
        <w:spacing w:before="120"/>
        <w:jc w:val="both"/>
        <w:rPr>
          <w:rFonts w:cs="Calibri"/>
          <w:color w:val="7030A0"/>
          <w:sz w:val="24"/>
          <w:szCs w:val="24"/>
          <w:lang w:val="ro-RO" w:eastAsia="ro-RO"/>
        </w:rPr>
      </w:pPr>
      <w:r w:rsidRPr="00D7766D">
        <w:rPr>
          <w:rFonts w:cs="Calibri"/>
          <w:bCs/>
          <w:sz w:val="24"/>
          <w:szCs w:val="24"/>
          <w:lang w:val="ro-RO"/>
        </w:rPr>
        <w:t xml:space="preserve">Toate materialele vor fi prezentate în </w:t>
      </w:r>
      <w:r w:rsidRPr="00D7766D">
        <w:rPr>
          <w:rFonts w:cs="Calibri"/>
          <w:sz w:val="24"/>
          <w:szCs w:val="24"/>
          <w:lang w:val="ro-RO"/>
        </w:rPr>
        <w:t xml:space="preserve">limba română, pe suport de hârtie și </w:t>
      </w:r>
      <w:r w:rsidRPr="00D7766D">
        <w:rPr>
          <w:rFonts w:cs="Calibri"/>
          <w:bCs/>
          <w:color w:val="000000"/>
          <w:sz w:val="24"/>
          <w:szCs w:val="24"/>
          <w:lang w:val="ro-RO"/>
        </w:rPr>
        <w:t>în format digital</w:t>
      </w:r>
      <w:r w:rsidRPr="00D7766D">
        <w:rPr>
          <w:rFonts w:cs="Calibri"/>
          <w:bCs/>
          <w:color w:val="7030A0"/>
          <w:sz w:val="24"/>
          <w:szCs w:val="24"/>
          <w:lang w:val="ro-RO"/>
        </w:rPr>
        <w:t xml:space="preserve">. </w:t>
      </w:r>
    </w:p>
    <w:p w14:paraId="0770F68A" w14:textId="77777777" w:rsidR="00283A2B" w:rsidRPr="00D7766D" w:rsidRDefault="00283A2B" w:rsidP="00283A2B">
      <w:pPr>
        <w:rPr>
          <w:rFonts w:cs="Calibri"/>
          <w:color w:val="0070C0"/>
          <w:sz w:val="24"/>
          <w:szCs w:val="24"/>
          <w:shd w:val="clear" w:color="auto" w:fill="FFE599"/>
          <w:lang w:val="ro-RO" w:eastAsia="ro-RO"/>
        </w:rPr>
      </w:pPr>
    </w:p>
    <w:p w14:paraId="13AEC7A1" w14:textId="77777777" w:rsidR="00283A2B" w:rsidRPr="00D7766D" w:rsidRDefault="00283A2B" w:rsidP="00283A2B">
      <w:pPr>
        <w:pStyle w:val="ListParagraph"/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contextualSpacing w:val="0"/>
        <w:rPr>
          <w:rFonts w:ascii="Calibri" w:hAnsi="Calibri" w:cs="Calibri"/>
          <w:b/>
          <w:lang w:val="ro-RO" w:eastAsia="ro-RO"/>
        </w:rPr>
      </w:pPr>
      <w:r w:rsidRPr="00D7766D">
        <w:rPr>
          <w:rFonts w:ascii="Calibri" w:hAnsi="Calibri" w:cs="Calibri"/>
          <w:b/>
          <w:lang w:val="ro-RO" w:eastAsia="ro-RO"/>
        </w:rPr>
        <w:t xml:space="preserve">Graficul </w:t>
      </w:r>
      <w:r w:rsidR="001E2D5A" w:rsidRPr="00D7766D">
        <w:rPr>
          <w:rFonts w:ascii="Calibri" w:hAnsi="Calibri" w:cs="Calibri"/>
          <w:b/>
          <w:lang w:val="ro-RO" w:eastAsia="ro-RO"/>
        </w:rPr>
        <w:t>realizare</w:t>
      </w:r>
    </w:p>
    <w:p w14:paraId="332D2782" w14:textId="31C26499" w:rsidR="00283A2B" w:rsidRPr="00D7766D" w:rsidRDefault="001E2D5A" w:rsidP="00D8752C">
      <w:pPr>
        <w:spacing w:before="120"/>
        <w:jc w:val="both"/>
        <w:rPr>
          <w:rFonts w:cs="Calibri"/>
          <w:sz w:val="24"/>
          <w:szCs w:val="24"/>
          <w:lang w:val="ro-RO"/>
        </w:rPr>
      </w:pPr>
      <w:r w:rsidRPr="00D7766D">
        <w:rPr>
          <w:rFonts w:cs="Calibri"/>
          <w:sz w:val="24"/>
          <w:szCs w:val="24"/>
          <w:lang w:val="ro-RO"/>
        </w:rPr>
        <w:t>Ser</w:t>
      </w:r>
      <w:r w:rsidR="00D8752C" w:rsidRPr="00D7766D">
        <w:rPr>
          <w:rFonts w:cs="Calibri"/>
          <w:sz w:val="24"/>
          <w:szCs w:val="24"/>
          <w:lang w:val="ro-RO"/>
        </w:rPr>
        <w:t>v</w:t>
      </w:r>
      <w:r w:rsidRPr="00D7766D">
        <w:rPr>
          <w:rFonts w:cs="Calibri"/>
          <w:sz w:val="24"/>
          <w:szCs w:val="24"/>
          <w:lang w:val="ro-RO"/>
        </w:rPr>
        <w:t xml:space="preserve">iciile vor </w:t>
      </w:r>
      <w:r w:rsidR="00283A2B" w:rsidRPr="00D7766D">
        <w:rPr>
          <w:rFonts w:cs="Calibri"/>
          <w:sz w:val="24"/>
          <w:szCs w:val="24"/>
          <w:lang w:val="ro-RO"/>
        </w:rPr>
        <w:t>fi realizat</w:t>
      </w:r>
      <w:r w:rsidRPr="00D7766D">
        <w:rPr>
          <w:rFonts w:cs="Calibri"/>
          <w:sz w:val="24"/>
          <w:szCs w:val="24"/>
          <w:lang w:val="ro-RO"/>
        </w:rPr>
        <w:t xml:space="preserve">e timp de </w:t>
      </w:r>
      <w:r w:rsidR="00A20270">
        <w:rPr>
          <w:rFonts w:cs="Calibri"/>
          <w:sz w:val="24"/>
          <w:szCs w:val="24"/>
          <w:lang w:val="ro-RO"/>
        </w:rPr>
        <w:t>30</w:t>
      </w:r>
      <w:r w:rsidR="00D8752C" w:rsidRPr="00D7766D">
        <w:rPr>
          <w:rFonts w:cs="Calibri"/>
          <w:sz w:val="24"/>
          <w:szCs w:val="24"/>
          <w:lang w:val="ro-RO"/>
        </w:rPr>
        <w:t xml:space="preserve"> zile</w:t>
      </w:r>
      <w:r w:rsidR="00FD1F6C">
        <w:rPr>
          <w:rFonts w:cs="Calibri"/>
          <w:sz w:val="24"/>
          <w:szCs w:val="24"/>
          <w:lang w:val="ro-RO"/>
        </w:rPr>
        <w:t xml:space="preserve"> lucrătoare</w:t>
      </w:r>
      <w:r w:rsidR="00283A2B" w:rsidRPr="00D7766D">
        <w:rPr>
          <w:rFonts w:cs="Calibri"/>
          <w:sz w:val="24"/>
          <w:szCs w:val="24"/>
          <w:lang w:val="ro-RO"/>
        </w:rPr>
        <w:t>.</w:t>
      </w:r>
    </w:p>
    <w:p w14:paraId="66516CA8" w14:textId="082A2D91" w:rsidR="00283A2B" w:rsidRPr="00D7766D" w:rsidRDefault="00283A2B" w:rsidP="00283A2B">
      <w:pPr>
        <w:overflowPunct w:val="0"/>
        <w:adjustRightInd w:val="0"/>
        <w:spacing w:before="120"/>
        <w:jc w:val="both"/>
        <w:rPr>
          <w:rFonts w:cs="Calibri"/>
          <w:sz w:val="24"/>
          <w:szCs w:val="24"/>
          <w:lang w:val="ro-RO" w:eastAsia="ro-RO"/>
        </w:rPr>
      </w:pPr>
      <w:r w:rsidRPr="00D7766D">
        <w:rPr>
          <w:rFonts w:cs="Calibri"/>
          <w:sz w:val="24"/>
          <w:szCs w:val="24"/>
          <w:lang w:val="ro-RO" w:eastAsia="ro-RO"/>
        </w:rPr>
        <w:t xml:space="preserve">Apriori începerii realizării activităților solicitate, </w:t>
      </w:r>
      <w:r w:rsidR="001E2D5A" w:rsidRPr="00D7766D">
        <w:rPr>
          <w:rFonts w:cs="Calibri"/>
          <w:sz w:val="24"/>
          <w:szCs w:val="24"/>
          <w:lang w:val="ro-RO" w:eastAsia="ro-RO"/>
        </w:rPr>
        <w:t>Compania selectată</w:t>
      </w:r>
      <w:r w:rsidRPr="00D7766D">
        <w:rPr>
          <w:rFonts w:cs="Calibri"/>
          <w:sz w:val="24"/>
          <w:szCs w:val="24"/>
          <w:lang w:val="ro-RO" w:eastAsia="ro-RO"/>
        </w:rPr>
        <w:t xml:space="preserve"> va prezenta </w:t>
      </w:r>
      <w:proofErr w:type="spellStart"/>
      <w:r w:rsidR="001E2D5A" w:rsidRPr="00D7766D">
        <w:rPr>
          <w:rFonts w:cs="Calibri"/>
          <w:sz w:val="24"/>
          <w:szCs w:val="24"/>
          <w:lang w:val="ro-RO" w:eastAsia="ro-RO"/>
        </w:rPr>
        <w:t>C</w:t>
      </w:r>
      <w:r w:rsidR="00A20270">
        <w:rPr>
          <w:rFonts w:cs="Calibri"/>
          <w:sz w:val="24"/>
          <w:szCs w:val="24"/>
          <w:lang w:val="ro-RO" w:eastAsia="ro-RO"/>
        </w:rPr>
        <w:t>orporației</w:t>
      </w:r>
      <w:r w:rsidR="001E2D5A" w:rsidRPr="00D7766D">
        <w:rPr>
          <w:rFonts w:cs="Calibri"/>
          <w:sz w:val="24"/>
          <w:szCs w:val="24"/>
          <w:lang w:val="ro-RO" w:eastAsia="ro-RO"/>
        </w:rPr>
        <w:t>FR</w:t>
      </w:r>
      <w:proofErr w:type="spellEnd"/>
      <w:r w:rsidRPr="00D7766D">
        <w:rPr>
          <w:rFonts w:cs="Calibri"/>
          <w:sz w:val="24"/>
          <w:szCs w:val="24"/>
          <w:lang w:val="ro-RO" w:eastAsia="ro-RO"/>
        </w:rPr>
        <w:t xml:space="preserve"> spre coordonare și aprobare metodologia și planul de acțiuni, ce va include în detalii etapele per activități și termenul de executare a acestora.</w:t>
      </w:r>
    </w:p>
    <w:p w14:paraId="5CC25F57" w14:textId="77777777" w:rsidR="00283A2B" w:rsidRPr="00D7766D" w:rsidRDefault="00283A2B" w:rsidP="00283A2B">
      <w:pPr>
        <w:overflowPunct w:val="0"/>
        <w:adjustRightInd w:val="0"/>
        <w:spacing w:before="60"/>
        <w:jc w:val="both"/>
        <w:rPr>
          <w:rFonts w:cs="Calibri"/>
          <w:sz w:val="24"/>
          <w:szCs w:val="24"/>
          <w:lang w:val="ro-RO" w:eastAsia="ro-RO"/>
        </w:rPr>
      </w:pPr>
    </w:p>
    <w:tbl>
      <w:tblPr>
        <w:tblW w:w="10031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6A0" w:firstRow="1" w:lastRow="0" w:firstColumn="1" w:lastColumn="0" w:noHBand="1" w:noVBand="1"/>
      </w:tblPr>
      <w:tblGrid>
        <w:gridCol w:w="8613"/>
        <w:gridCol w:w="1418"/>
      </w:tblGrid>
      <w:tr w:rsidR="00434026" w:rsidRPr="00320443" w14:paraId="614ACF01" w14:textId="77777777" w:rsidTr="00434026">
        <w:trPr>
          <w:trHeight w:val="626"/>
        </w:trPr>
        <w:tc>
          <w:tcPr>
            <w:tcW w:w="861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auto"/>
          </w:tcPr>
          <w:p w14:paraId="27D0858B" w14:textId="77777777" w:rsidR="00283A2B" w:rsidRPr="00320443" w:rsidRDefault="00283A2B" w:rsidP="001E2D5A">
            <w:pPr>
              <w:widowControl w:val="0"/>
              <w:autoSpaceDE w:val="0"/>
              <w:autoSpaceDN w:val="0"/>
              <w:jc w:val="center"/>
              <w:rPr>
                <w:rFonts w:cs="Calibri"/>
                <w:b/>
                <w:bCs/>
                <w:sz w:val="24"/>
                <w:szCs w:val="24"/>
                <w:lang w:val="ro-RO"/>
              </w:rPr>
            </w:pPr>
            <w:r w:rsidRPr="00320443">
              <w:rPr>
                <w:rFonts w:cs="Calibri"/>
                <w:b/>
                <w:bCs/>
                <w:sz w:val="24"/>
                <w:szCs w:val="24"/>
                <w:lang w:val="ro-RO"/>
              </w:rPr>
              <w:t xml:space="preserve">Etapele </w:t>
            </w:r>
            <w:r w:rsidR="001E2D5A" w:rsidRPr="00320443">
              <w:rPr>
                <w:rFonts w:cs="Calibri"/>
                <w:b/>
                <w:bCs/>
                <w:sz w:val="24"/>
                <w:szCs w:val="24"/>
                <w:lang w:val="ro-RO"/>
              </w:rPr>
              <w:t>activității</w:t>
            </w:r>
            <w:r w:rsidRPr="00320443">
              <w:rPr>
                <w:rFonts w:cs="Calibri"/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059FDF6B" w14:textId="77777777" w:rsidR="00283A2B" w:rsidRPr="00320443" w:rsidRDefault="00283A2B" w:rsidP="00F5597F">
            <w:pPr>
              <w:widowControl w:val="0"/>
              <w:autoSpaceDE w:val="0"/>
              <w:autoSpaceDN w:val="0"/>
              <w:jc w:val="center"/>
              <w:rPr>
                <w:rFonts w:cs="Calibri"/>
                <w:b/>
                <w:bCs/>
                <w:sz w:val="24"/>
                <w:szCs w:val="24"/>
                <w:lang w:val="ro-RO"/>
              </w:rPr>
            </w:pPr>
            <w:r w:rsidRPr="00320443">
              <w:rPr>
                <w:rFonts w:cs="Calibri"/>
                <w:b/>
                <w:bCs/>
                <w:sz w:val="24"/>
                <w:szCs w:val="24"/>
                <w:lang w:val="ro-RO"/>
              </w:rPr>
              <w:t>Zile lucrătoare</w:t>
            </w:r>
          </w:p>
        </w:tc>
      </w:tr>
      <w:tr w:rsidR="00283A2B" w:rsidRPr="00320443" w14:paraId="35C8FAB8" w14:textId="77777777" w:rsidTr="0099605D">
        <w:tc>
          <w:tcPr>
            <w:tcW w:w="8613" w:type="dxa"/>
            <w:shd w:val="clear" w:color="auto" w:fill="auto"/>
          </w:tcPr>
          <w:p w14:paraId="0DF44FFA" w14:textId="4D8B863A" w:rsidR="001E2D5A" w:rsidRPr="00320443" w:rsidRDefault="00283A2B" w:rsidP="001E2D5A">
            <w:pPr>
              <w:jc w:val="both"/>
              <w:rPr>
                <w:rFonts w:cs="Calibri"/>
                <w:bCs/>
                <w:sz w:val="24"/>
                <w:szCs w:val="24"/>
                <w:lang w:val="ro-RO"/>
              </w:rPr>
            </w:pPr>
            <w:r w:rsidRPr="00320443">
              <w:rPr>
                <w:rFonts w:cs="Calibri"/>
                <w:bCs/>
                <w:sz w:val="24"/>
                <w:szCs w:val="24"/>
                <w:lang w:val="ro-RO"/>
              </w:rPr>
              <w:t>Etapa 1</w:t>
            </w:r>
            <w:r w:rsidR="001E2D5A" w:rsidRPr="00320443">
              <w:rPr>
                <w:rFonts w:cs="Calibri"/>
                <w:bCs/>
                <w:sz w:val="24"/>
                <w:szCs w:val="24"/>
                <w:lang w:val="ro-RO"/>
              </w:rPr>
              <w:t xml:space="preserve">: </w:t>
            </w:r>
            <w:r w:rsidR="00FD1F6C">
              <w:rPr>
                <w:rFonts w:cs="Calibri"/>
                <w:bCs/>
                <w:sz w:val="24"/>
                <w:szCs w:val="24"/>
                <w:lang w:val="ro-RO"/>
              </w:rPr>
              <w:t>Studierea</w:t>
            </w:r>
            <w:r w:rsidR="001E2D5A" w:rsidRPr="00320443">
              <w:rPr>
                <w:rFonts w:cs="Calibri"/>
                <w:bCs/>
                <w:sz w:val="24"/>
                <w:szCs w:val="24"/>
                <w:lang w:val="ro-RO"/>
              </w:rPr>
              <w:t xml:space="preserve"> documentel</w:t>
            </w:r>
            <w:r w:rsidR="00FD1F6C">
              <w:rPr>
                <w:rFonts w:cs="Calibri"/>
                <w:bCs/>
                <w:sz w:val="24"/>
                <w:szCs w:val="24"/>
                <w:lang w:val="ro-RO"/>
              </w:rPr>
              <w:t>or</w:t>
            </w:r>
            <w:r w:rsidR="001E2D5A" w:rsidRPr="00320443">
              <w:rPr>
                <w:rFonts w:cs="Calibri"/>
                <w:bCs/>
                <w:sz w:val="24"/>
                <w:szCs w:val="24"/>
                <w:lang w:val="ro-RO"/>
              </w:rPr>
              <w:t>, rapo</w:t>
            </w:r>
            <w:r w:rsidR="008622EA" w:rsidRPr="00320443">
              <w:rPr>
                <w:rFonts w:cs="Calibri"/>
                <w:bCs/>
                <w:sz w:val="24"/>
                <w:szCs w:val="24"/>
                <w:lang w:val="ro-RO"/>
              </w:rPr>
              <w:t>a</w:t>
            </w:r>
            <w:r w:rsidR="001E2D5A" w:rsidRPr="00320443">
              <w:rPr>
                <w:rFonts w:cs="Calibri"/>
                <w:bCs/>
                <w:sz w:val="24"/>
                <w:szCs w:val="24"/>
                <w:lang w:val="ro-RO"/>
              </w:rPr>
              <w:t>rtel</w:t>
            </w:r>
            <w:r w:rsidR="00FD1F6C">
              <w:rPr>
                <w:rFonts w:cs="Calibri"/>
                <w:bCs/>
                <w:sz w:val="24"/>
                <w:szCs w:val="24"/>
                <w:lang w:val="ro-RO"/>
              </w:rPr>
              <w:t>or</w:t>
            </w:r>
            <w:r w:rsidR="001E2D5A" w:rsidRPr="00320443">
              <w:rPr>
                <w:rFonts w:cs="Calibri"/>
                <w:bCs/>
                <w:sz w:val="24"/>
                <w:szCs w:val="24"/>
                <w:lang w:val="ro-RO"/>
              </w:rPr>
              <w:t xml:space="preserve"> CFR, legislați</w:t>
            </w:r>
            <w:r w:rsidR="008622EA" w:rsidRPr="00320443">
              <w:rPr>
                <w:rFonts w:cs="Calibri"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1418" w:type="dxa"/>
            <w:shd w:val="clear" w:color="auto" w:fill="auto"/>
          </w:tcPr>
          <w:p w14:paraId="70ACF1E6" w14:textId="7CA94BA3" w:rsidR="00283A2B" w:rsidRPr="00320443" w:rsidRDefault="003A3B1A" w:rsidP="00F5597F">
            <w:pPr>
              <w:widowControl w:val="0"/>
              <w:autoSpaceDE w:val="0"/>
              <w:autoSpaceDN w:val="0"/>
              <w:jc w:val="center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>4</w:t>
            </w:r>
          </w:p>
        </w:tc>
      </w:tr>
      <w:tr w:rsidR="00283A2B" w:rsidRPr="00320443" w14:paraId="270C521C" w14:textId="77777777" w:rsidTr="0099605D">
        <w:tc>
          <w:tcPr>
            <w:tcW w:w="8613" w:type="dxa"/>
            <w:shd w:val="clear" w:color="auto" w:fill="auto"/>
          </w:tcPr>
          <w:p w14:paraId="7A47298D" w14:textId="5950A97B" w:rsidR="00283A2B" w:rsidRPr="00320443" w:rsidRDefault="00283A2B" w:rsidP="00350E31">
            <w:pPr>
              <w:jc w:val="both"/>
              <w:rPr>
                <w:rFonts w:cs="Calibri"/>
                <w:bCs/>
                <w:sz w:val="24"/>
                <w:szCs w:val="24"/>
                <w:lang w:val="ro-RO"/>
              </w:rPr>
            </w:pPr>
            <w:r w:rsidRPr="00320443">
              <w:rPr>
                <w:rFonts w:cs="Calibri"/>
                <w:bCs/>
                <w:sz w:val="24"/>
                <w:szCs w:val="24"/>
                <w:lang w:val="ro-RO"/>
              </w:rPr>
              <w:t xml:space="preserve">Etapa 2 </w:t>
            </w:r>
            <w:r w:rsidR="008622EA" w:rsidRPr="00320443">
              <w:rPr>
                <w:rFonts w:cs="Calibri"/>
                <w:bCs/>
                <w:sz w:val="24"/>
                <w:szCs w:val="24"/>
                <w:lang w:val="ro-RO"/>
              </w:rPr>
              <w:t>Analiza diagnostic</w:t>
            </w:r>
            <w:r w:rsidR="00FD1F6C">
              <w:rPr>
                <w:rFonts w:cs="Calibri"/>
                <w:bCs/>
                <w:sz w:val="24"/>
                <w:szCs w:val="24"/>
                <w:lang w:val="ro-RO"/>
              </w:rPr>
              <w:t>ă</w:t>
            </w:r>
            <w:r w:rsidR="008622EA" w:rsidRPr="00320443">
              <w:rPr>
                <w:rFonts w:cs="Calibri"/>
                <w:bCs/>
                <w:sz w:val="24"/>
                <w:szCs w:val="24"/>
                <w:lang w:val="ro-RO"/>
              </w:rPr>
              <w:t xml:space="preserve"> a organizației</w:t>
            </w:r>
          </w:p>
        </w:tc>
        <w:tc>
          <w:tcPr>
            <w:tcW w:w="1418" w:type="dxa"/>
            <w:shd w:val="clear" w:color="auto" w:fill="auto"/>
          </w:tcPr>
          <w:p w14:paraId="1711F5B8" w14:textId="0682B2D9" w:rsidR="008622EA" w:rsidRPr="00320443" w:rsidRDefault="003A3B1A" w:rsidP="00F5597F">
            <w:pPr>
              <w:widowControl w:val="0"/>
              <w:autoSpaceDE w:val="0"/>
              <w:autoSpaceDN w:val="0"/>
              <w:jc w:val="center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>20</w:t>
            </w:r>
          </w:p>
        </w:tc>
      </w:tr>
      <w:tr w:rsidR="00283A2B" w:rsidRPr="00320443" w14:paraId="2CA5CD67" w14:textId="77777777" w:rsidTr="0099605D">
        <w:tc>
          <w:tcPr>
            <w:tcW w:w="8613" w:type="dxa"/>
            <w:shd w:val="clear" w:color="auto" w:fill="auto"/>
          </w:tcPr>
          <w:p w14:paraId="1EB6D3D7" w14:textId="77777777" w:rsidR="00283A2B" w:rsidRPr="00320443" w:rsidRDefault="00283A2B" w:rsidP="00350E31">
            <w:pPr>
              <w:jc w:val="both"/>
              <w:rPr>
                <w:rFonts w:cs="Calibri"/>
                <w:bCs/>
                <w:sz w:val="24"/>
                <w:szCs w:val="24"/>
                <w:lang w:val="ro-RO"/>
              </w:rPr>
            </w:pPr>
            <w:r w:rsidRPr="00320443">
              <w:rPr>
                <w:rFonts w:cs="Calibri"/>
                <w:bCs/>
                <w:sz w:val="24"/>
                <w:szCs w:val="24"/>
                <w:lang w:val="ro-RO"/>
              </w:rPr>
              <w:t xml:space="preserve">Etapa 3 </w:t>
            </w:r>
            <w:r w:rsidR="008622EA" w:rsidRPr="00320443">
              <w:rPr>
                <w:rFonts w:cs="Calibri"/>
                <w:bCs/>
                <w:sz w:val="24"/>
                <w:szCs w:val="24"/>
                <w:lang w:val="ro-RO"/>
              </w:rPr>
              <w:t>Elaborarea recomandărilor</w:t>
            </w:r>
          </w:p>
        </w:tc>
        <w:tc>
          <w:tcPr>
            <w:tcW w:w="1418" w:type="dxa"/>
            <w:shd w:val="clear" w:color="auto" w:fill="auto"/>
          </w:tcPr>
          <w:p w14:paraId="66E9A683" w14:textId="77777777" w:rsidR="008622EA" w:rsidRPr="00320443" w:rsidRDefault="008622EA" w:rsidP="00F5597F">
            <w:pPr>
              <w:widowControl w:val="0"/>
              <w:autoSpaceDE w:val="0"/>
              <w:autoSpaceDN w:val="0"/>
              <w:jc w:val="center"/>
              <w:rPr>
                <w:rFonts w:cs="Calibri"/>
                <w:sz w:val="24"/>
                <w:szCs w:val="24"/>
                <w:lang w:val="ro-RO"/>
              </w:rPr>
            </w:pPr>
            <w:r w:rsidRPr="00320443">
              <w:rPr>
                <w:rFonts w:cs="Calibri"/>
                <w:sz w:val="24"/>
                <w:szCs w:val="24"/>
                <w:lang w:val="ro-RO"/>
              </w:rPr>
              <w:t>5</w:t>
            </w:r>
          </w:p>
        </w:tc>
      </w:tr>
      <w:tr w:rsidR="00283A2B" w:rsidRPr="00320443" w14:paraId="173EB5A6" w14:textId="77777777" w:rsidTr="001E2D5A">
        <w:trPr>
          <w:trHeight w:val="427"/>
        </w:trPr>
        <w:tc>
          <w:tcPr>
            <w:tcW w:w="8613" w:type="dxa"/>
            <w:shd w:val="clear" w:color="auto" w:fill="auto"/>
          </w:tcPr>
          <w:p w14:paraId="6FC5ABC7" w14:textId="77777777" w:rsidR="00283A2B" w:rsidRPr="00320443" w:rsidRDefault="001E2D5A" w:rsidP="008622EA">
            <w:pPr>
              <w:jc w:val="both"/>
              <w:rPr>
                <w:rFonts w:cs="Calibri"/>
                <w:bCs/>
                <w:sz w:val="24"/>
                <w:szCs w:val="24"/>
                <w:lang w:val="ro-RO"/>
              </w:rPr>
            </w:pPr>
            <w:r w:rsidRPr="00320443">
              <w:rPr>
                <w:rFonts w:cs="Calibri"/>
                <w:bCs/>
                <w:sz w:val="24"/>
                <w:szCs w:val="24"/>
                <w:lang w:val="ro-RO"/>
              </w:rPr>
              <w:t>Etapa 4: Prezentarea rezultatelor</w:t>
            </w:r>
          </w:p>
        </w:tc>
        <w:tc>
          <w:tcPr>
            <w:tcW w:w="1418" w:type="dxa"/>
            <w:shd w:val="clear" w:color="auto" w:fill="auto"/>
          </w:tcPr>
          <w:p w14:paraId="0D5BD673" w14:textId="77777777" w:rsidR="00283A2B" w:rsidRPr="00320443" w:rsidRDefault="008622EA" w:rsidP="00F5597F">
            <w:pPr>
              <w:widowControl w:val="0"/>
              <w:autoSpaceDE w:val="0"/>
              <w:autoSpaceDN w:val="0"/>
              <w:jc w:val="center"/>
              <w:rPr>
                <w:rFonts w:cs="Calibri"/>
                <w:sz w:val="24"/>
                <w:szCs w:val="24"/>
                <w:lang w:val="ro-RO"/>
              </w:rPr>
            </w:pPr>
            <w:r w:rsidRPr="00320443">
              <w:rPr>
                <w:rFonts w:cs="Calibri"/>
                <w:sz w:val="24"/>
                <w:szCs w:val="24"/>
                <w:lang w:val="ro-RO"/>
              </w:rPr>
              <w:t>1</w:t>
            </w:r>
          </w:p>
        </w:tc>
      </w:tr>
      <w:tr w:rsidR="00283A2B" w:rsidRPr="00D7766D" w14:paraId="0BB77C95" w14:textId="77777777" w:rsidTr="0099605D">
        <w:tc>
          <w:tcPr>
            <w:tcW w:w="8613" w:type="dxa"/>
            <w:shd w:val="clear" w:color="auto" w:fill="auto"/>
          </w:tcPr>
          <w:p w14:paraId="5BCB59CD" w14:textId="77777777" w:rsidR="00283A2B" w:rsidRPr="00D7766D" w:rsidRDefault="00283A2B" w:rsidP="00F5597F">
            <w:pPr>
              <w:widowControl w:val="0"/>
              <w:autoSpaceDE w:val="0"/>
              <w:autoSpaceDN w:val="0"/>
              <w:jc w:val="right"/>
              <w:rPr>
                <w:rFonts w:cs="Calibri"/>
                <w:b/>
                <w:bCs/>
                <w:sz w:val="24"/>
                <w:szCs w:val="24"/>
                <w:lang w:val="ro-RO"/>
              </w:rPr>
            </w:pPr>
            <w:r w:rsidRPr="00D7766D">
              <w:rPr>
                <w:rFonts w:cs="Calibri"/>
                <w:b/>
                <w:bCs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418" w:type="dxa"/>
            <w:shd w:val="clear" w:color="auto" w:fill="auto"/>
          </w:tcPr>
          <w:p w14:paraId="2340E5AA" w14:textId="5F13D62B" w:rsidR="00283A2B" w:rsidRPr="00D7766D" w:rsidRDefault="003A3B1A" w:rsidP="00F5597F">
            <w:pPr>
              <w:widowControl w:val="0"/>
              <w:autoSpaceDE w:val="0"/>
              <w:autoSpaceDN w:val="0"/>
              <w:jc w:val="center"/>
              <w:rPr>
                <w:rFonts w:cs="Calibri"/>
                <w:b/>
                <w:sz w:val="24"/>
                <w:szCs w:val="24"/>
                <w:lang w:val="ro-RO"/>
              </w:rPr>
            </w:pPr>
            <w:r>
              <w:rPr>
                <w:rFonts w:cs="Calibri"/>
                <w:b/>
                <w:sz w:val="24"/>
                <w:szCs w:val="24"/>
                <w:lang w:val="ro-RO"/>
              </w:rPr>
              <w:t>30</w:t>
            </w:r>
          </w:p>
        </w:tc>
      </w:tr>
    </w:tbl>
    <w:p w14:paraId="19332118" w14:textId="77777777" w:rsidR="00D8752C" w:rsidRPr="00D7766D" w:rsidRDefault="00D8752C" w:rsidP="00D8752C">
      <w:pPr>
        <w:pStyle w:val="ListParagraph"/>
        <w:widowControl w:val="0"/>
        <w:overflowPunct w:val="0"/>
        <w:autoSpaceDE w:val="0"/>
        <w:autoSpaceDN w:val="0"/>
        <w:adjustRightInd w:val="0"/>
        <w:ind w:left="2422"/>
        <w:contextualSpacing w:val="0"/>
        <w:jc w:val="both"/>
        <w:rPr>
          <w:rFonts w:ascii="Calibri" w:hAnsi="Calibri" w:cs="Calibri"/>
          <w:b/>
          <w:lang w:val="ro-RO" w:eastAsia="ro-RO"/>
        </w:rPr>
      </w:pPr>
    </w:p>
    <w:p w14:paraId="59895BB3" w14:textId="77777777" w:rsidR="008622EA" w:rsidRPr="00D7766D" w:rsidRDefault="008622EA" w:rsidP="00D8752C">
      <w:pPr>
        <w:pStyle w:val="ListParagraph"/>
        <w:widowControl w:val="0"/>
        <w:overflowPunct w:val="0"/>
        <w:autoSpaceDE w:val="0"/>
        <w:autoSpaceDN w:val="0"/>
        <w:adjustRightInd w:val="0"/>
        <w:ind w:left="2422"/>
        <w:contextualSpacing w:val="0"/>
        <w:jc w:val="both"/>
        <w:rPr>
          <w:rFonts w:ascii="Calibri" w:hAnsi="Calibri" w:cs="Calibri"/>
          <w:b/>
          <w:lang w:val="ro-RO" w:eastAsia="ro-RO"/>
        </w:rPr>
      </w:pPr>
    </w:p>
    <w:p w14:paraId="058FD4E5" w14:textId="77777777" w:rsidR="00283A2B" w:rsidRPr="00D7766D" w:rsidRDefault="00283A2B" w:rsidP="00283A2B">
      <w:pPr>
        <w:pStyle w:val="ListParagraph"/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contextualSpacing w:val="0"/>
        <w:jc w:val="both"/>
        <w:rPr>
          <w:rFonts w:ascii="Calibri" w:hAnsi="Calibri" w:cs="Calibri"/>
          <w:b/>
          <w:lang w:val="ro-RO" w:eastAsia="ro-RO"/>
        </w:rPr>
      </w:pPr>
      <w:r w:rsidRPr="00D7766D">
        <w:rPr>
          <w:rFonts w:ascii="Calibri" w:hAnsi="Calibri" w:cs="Calibri"/>
          <w:b/>
          <w:lang w:val="ro-RO" w:eastAsia="ro-RO"/>
        </w:rPr>
        <w:t>Criteriile de acceptare a livrabililor</w:t>
      </w:r>
    </w:p>
    <w:p w14:paraId="79E71A1F" w14:textId="45E78D9D" w:rsidR="00283A2B" w:rsidRPr="00D7766D" w:rsidRDefault="00283A2B" w:rsidP="00121451">
      <w:pPr>
        <w:overflowPunct w:val="0"/>
        <w:adjustRightInd w:val="0"/>
        <w:spacing w:before="120"/>
        <w:jc w:val="both"/>
        <w:rPr>
          <w:rFonts w:cs="Calibri"/>
          <w:bCs/>
          <w:sz w:val="24"/>
          <w:szCs w:val="24"/>
          <w:lang w:val="ro-RO" w:eastAsia="ro-RO"/>
        </w:rPr>
      </w:pPr>
      <w:r w:rsidRPr="00D7766D">
        <w:rPr>
          <w:rFonts w:cs="Calibri"/>
          <w:bCs/>
          <w:color w:val="000000"/>
          <w:sz w:val="24"/>
          <w:szCs w:val="24"/>
          <w:lang w:val="ro-RO"/>
        </w:rPr>
        <w:t>Toate documentele și materialele solicitate la capitolul V</w:t>
      </w:r>
      <w:r w:rsidRPr="00D7766D">
        <w:rPr>
          <w:rFonts w:cs="Calibri"/>
          <w:bCs/>
          <w:sz w:val="24"/>
          <w:szCs w:val="24"/>
          <w:lang w:val="ro-RO" w:eastAsia="ro-RO"/>
        </w:rPr>
        <w:t xml:space="preserve"> vor fi prezentate pentru examinare și aprobare, în termenii agreați, responsabilului de contract. După aprobarea acestora, Pres</w:t>
      </w:r>
      <w:r w:rsidR="001E2D5A" w:rsidRPr="00D7766D">
        <w:rPr>
          <w:rFonts w:cs="Calibri"/>
          <w:bCs/>
          <w:sz w:val="24"/>
          <w:szCs w:val="24"/>
          <w:lang w:val="ro-RO" w:eastAsia="ro-RO"/>
        </w:rPr>
        <w:t>tatorul va elabora și prezenta C</w:t>
      </w:r>
      <w:r w:rsidR="00397E79">
        <w:rPr>
          <w:rFonts w:cs="Calibri"/>
          <w:bCs/>
          <w:sz w:val="24"/>
          <w:szCs w:val="24"/>
          <w:lang w:val="ro-RO" w:eastAsia="ro-RO"/>
        </w:rPr>
        <w:t xml:space="preserve">orporației </w:t>
      </w:r>
      <w:r w:rsidRPr="00D7766D">
        <w:rPr>
          <w:rFonts w:cs="Calibri"/>
          <w:bCs/>
          <w:sz w:val="24"/>
          <w:szCs w:val="24"/>
          <w:lang w:val="ro-RO" w:eastAsia="ro-RO"/>
        </w:rPr>
        <w:t xml:space="preserve">pentru semnare </w:t>
      </w:r>
      <w:r w:rsidRPr="00D7766D">
        <w:rPr>
          <w:rFonts w:cs="Calibri"/>
          <w:bCs/>
          <w:color w:val="000000"/>
          <w:sz w:val="24"/>
          <w:szCs w:val="24"/>
          <w:lang w:val="ro-RO"/>
        </w:rPr>
        <w:t>actul de îndeplinire a serviciilor</w:t>
      </w:r>
      <w:r w:rsidRPr="00D7766D">
        <w:rPr>
          <w:rFonts w:cs="Calibri"/>
          <w:bCs/>
          <w:sz w:val="24"/>
          <w:szCs w:val="24"/>
          <w:lang w:val="ro-RO" w:eastAsia="ro-RO"/>
        </w:rPr>
        <w:t>.</w:t>
      </w:r>
    </w:p>
    <w:p w14:paraId="31E21BA9" w14:textId="77777777" w:rsidR="000B34F6" w:rsidRPr="00D7766D" w:rsidRDefault="000B34F6" w:rsidP="00121451">
      <w:pPr>
        <w:overflowPunct w:val="0"/>
        <w:adjustRightInd w:val="0"/>
        <w:spacing w:before="120"/>
        <w:jc w:val="both"/>
        <w:rPr>
          <w:rFonts w:cs="Calibri"/>
          <w:bCs/>
          <w:color w:val="FF0000"/>
          <w:sz w:val="24"/>
          <w:szCs w:val="24"/>
          <w:lang w:val="ro-RO" w:eastAsia="ro-RO"/>
        </w:rPr>
      </w:pPr>
    </w:p>
    <w:p w14:paraId="4A4BFABC" w14:textId="77777777" w:rsidR="00283A2B" w:rsidRPr="00D7766D" w:rsidRDefault="00283A2B" w:rsidP="00283A2B">
      <w:pPr>
        <w:pStyle w:val="ListParagraph"/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contextualSpacing w:val="0"/>
        <w:rPr>
          <w:rFonts w:ascii="Calibri" w:hAnsi="Calibri" w:cs="Calibri"/>
          <w:b/>
          <w:bCs/>
          <w:lang w:val="ro-RO"/>
        </w:rPr>
      </w:pPr>
      <w:r w:rsidRPr="00D7766D">
        <w:rPr>
          <w:rFonts w:ascii="Calibri" w:hAnsi="Calibri" w:cs="Calibri"/>
          <w:b/>
          <w:bCs/>
          <w:lang w:val="ro-RO"/>
        </w:rPr>
        <w:t>Graficul efectuării plăților:</w:t>
      </w:r>
    </w:p>
    <w:p w14:paraId="5FDEDE0E" w14:textId="77777777" w:rsidR="00283A2B" w:rsidRPr="00D7766D" w:rsidRDefault="00283A2B" w:rsidP="00283A2B">
      <w:pPr>
        <w:overflowPunct w:val="0"/>
        <w:adjustRightInd w:val="0"/>
        <w:rPr>
          <w:rFonts w:cs="Calibri"/>
          <w:b/>
          <w:bCs/>
          <w:color w:val="FF0000"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ook w:val="03A0" w:firstRow="1" w:lastRow="0" w:firstColumn="1" w:lastColumn="1" w:noHBand="1" w:noVBand="0"/>
      </w:tblPr>
      <w:tblGrid>
        <w:gridCol w:w="8144"/>
        <w:gridCol w:w="1485"/>
      </w:tblGrid>
      <w:tr w:rsidR="00B7646C" w:rsidRPr="00D7766D" w14:paraId="1A35C4B8" w14:textId="77777777" w:rsidTr="00B7646C">
        <w:trPr>
          <w:trHeight w:val="267"/>
        </w:trPr>
        <w:tc>
          <w:tcPr>
            <w:tcW w:w="5000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03F99E2D" w14:textId="77777777" w:rsidR="00283A2B" w:rsidRPr="00D7766D" w:rsidRDefault="00283A2B" w:rsidP="00F5597F">
            <w:pPr>
              <w:pStyle w:val="TableParagraph"/>
              <w:spacing w:before="0" w:line="246" w:lineRule="exact"/>
              <w:ind w:left="0"/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</w:pPr>
            <w:r w:rsidRPr="00D7766D"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  <w:t>Calendarul plăților</w:t>
            </w:r>
          </w:p>
        </w:tc>
      </w:tr>
      <w:tr w:rsidR="00283A2B" w:rsidRPr="00D7766D" w14:paraId="67BC6704" w14:textId="77777777" w:rsidTr="00F5597F">
        <w:trPr>
          <w:trHeight w:val="272"/>
        </w:trPr>
        <w:tc>
          <w:tcPr>
            <w:tcW w:w="4229" w:type="pct"/>
            <w:shd w:val="clear" w:color="auto" w:fill="auto"/>
          </w:tcPr>
          <w:p w14:paraId="1BC88C4E" w14:textId="77777777" w:rsidR="00283A2B" w:rsidRPr="00D7766D" w:rsidRDefault="00283A2B" w:rsidP="00F5597F">
            <w:pPr>
              <w:pStyle w:val="TableParagraph"/>
              <w:spacing w:before="0"/>
              <w:ind w:left="0"/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</w:pPr>
            <w:r w:rsidRPr="00D7766D"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  <w:t>Livrabile</w:t>
            </w:r>
          </w:p>
        </w:tc>
        <w:tc>
          <w:tcPr>
            <w:tcW w:w="771" w:type="pct"/>
            <w:shd w:val="clear" w:color="auto" w:fill="auto"/>
          </w:tcPr>
          <w:p w14:paraId="77BB4E6B" w14:textId="77777777" w:rsidR="00283A2B" w:rsidRPr="00D7766D" w:rsidRDefault="00283A2B" w:rsidP="00A842DC">
            <w:pPr>
              <w:pStyle w:val="TableParagraph"/>
              <w:spacing w:before="0"/>
              <w:ind w:left="0"/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</w:pPr>
            <w:r w:rsidRPr="00D7766D"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  <w:t>%</w:t>
            </w:r>
          </w:p>
        </w:tc>
      </w:tr>
      <w:tr w:rsidR="00283A2B" w:rsidRPr="00D7766D" w14:paraId="13AA8E5C" w14:textId="77777777" w:rsidTr="00F5597F">
        <w:trPr>
          <w:trHeight w:val="282"/>
        </w:trPr>
        <w:tc>
          <w:tcPr>
            <w:tcW w:w="4229" w:type="pct"/>
            <w:shd w:val="clear" w:color="auto" w:fill="auto"/>
          </w:tcPr>
          <w:p w14:paraId="41C8DFF1" w14:textId="5F309E4B" w:rsidR="00283A2B" w:rsidRPr="00D7766D" w:rsidRDefault="00121451" w:rsidP="00121451">
            <w:pPr>
              <w:pStyle w:val="TableParagraph"/>
              <w:numPr>
                <w:ilvl w:val="0"/>
                <w:numId w:val="63"/>
              </w:numPr>
              <w:spacing w:before="0" w:line="262" w:lineRule="exact"/>
              <w:jc w:val="left"/>
              <w:rPr>
                <w:rFonts w:ascii="Calibri" w:hAnsi="Calibri" w:cs="Calibri"/>
                <w:bCs/>
                <w:sz w:val="24"/>
                <w:szCs w:val="24"/>
                <w:lang w:val="ro-RO"/>
              </w:rPr>
            </w:pPr>
            <w:r w:rsidRPr="00D7766D">
              <w:rPr>
                <w:rFonts w:ascii="Calibri" w:hAnsi="Calibri" w:cs="Calibri"/>
                <w:bCs/>
                <w:sz w:val="24"/>
                <w:szCs w:val="24"/>
                <w:lang w:val="ro-RO"/>
              </w:rPr>
              <w:t>La</w:t>
            </w:r>
            <w:r w:rsidR="00283A2B" w:rsidRPr="00D7766D">
              <w:rPr>
                <w:rFonts w:ascii="Calibri" w:hAnsi="Calibri" w:cs="Calibri"/>
                <w:bCs/>
                <w:sz w:val="24"/>
                <w:szCs w:val="24"/>
                <w:lang w:val="ro-RO"/>
              </w:rPr>
              <w:t xml:space="preserve"> prezent</w:t>
            </w:r>
            <w:r w:rsidRPr="00D7766D">
              <w:rPr>
                <w:rFonts w:ascii="Calibri" w:hAnsi="Calibri" w:cs="Calibri"/>
                <w:bCs/>
                <w:sz w:val="24"/>
                <w:szCs w:val="24"/>
                <w:lang w:val="ro-RO"/>
              </w:rPr>
              <w:t>area</w:t>
            </w:r>
            <w:r w:rsidR="00283A2B" w:rsidRPr="00D7766D">
              <w:rPr>
                <w:rFonts w:ascii="Calibri" w:hAnsi="Calibri" w:cs="Calibri"/>
                <w:bCs/>
                <w:sz w:val="24"/>
                <w:szCs w:val="24"/>
                <w:lang w:val="ro-RO"/>
              </w:rPr>
              <w:t xml:space="preserve"> și </w:t>
            </w:r>
            <w:r w:rsidRPr="00D7766D">
              <w:rPr>
                <w:rFonts w:ascii="Calibri" w:hAnsi="Calibri" w:cs="Calibri"/>
                <w:bCs/>
                <w:sz w:val="24"/>
                <w:szCs w:val="24"/>
                <w:lang w:val="ro-RO"/>
              </w:rPr>
              <w:t>aprobarea de C</w:t>
            </w:r>
            <w:r w:rsidR="00397E79">
              <w:rPr>
                <w:rFonts w:ascii="Calibri" w:hAnsi="Calibri" w:cs="Calibri"/>
                <w:bCs/>
                <w:sz w:val="24"/>
                <w:szCs w:val="24"/>
                <w:lang w:val="ro-RO"/>
              </w:rPr>
              <w:t>orporație</w:t>
            </w:r>
            <w:r w:rsidR="00283A2B" w:rsidRPr="00D7766D">
              <w:rPr>
                <w:rFonts w:ascii="Calibri" w:hAnsi="Calibri" w:cs="Calibri"/>
                <w:bCs/>
                <w:sz w:val="24"/>
                <w:szCs w:val="24"/>
                <w:lang w:val="ro-RO"/>
              </w:rPr>
              <w:t xml:space="preserve"> a </w:t>
            </w:r>
            <w:r w:rsidRPr="00D7766D">
              <w:rPr>
                <w:rFonts w:ascii="Calibri" w:hAnsi="Calibri" w:cs="Calibri"/>
                <w:bCs/>
                <w:sz w:val="24"/>
                <w:szCs w:val="24"/>
                <w:lang w:val="ro-RO"/>
              </w:rPr>
              <w:t xml:space="preserve">metodologiei </w:t>
            </w:r>
          </w:p>
        </w:tc>
        <w:tc>
          <w:tcPr>
            <w:tcW w:w="771" w:type="pct"/>
            <w:shd w:val="clear" w:color="auto" w:fill="auto"/>
          </w:tcPr>
          <w:p w14:paraId="5243F212" w14:textId="6735906A" w:rsidR="00283A2B" w:rsidRPr="00D7766D" w:rsidRDefault="00350E31" w:rsidP="00A842DC">
            <w:pPr>
              <w:pStyle w:val="TableParagraph"/>
              <w:spacing w:before="0" w:line="262" w:lineRule="exact"/>
              <w:ind w:left="0"/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  <w:t>1</w:t>
            </w:r>
            <w:r w:rsidR="00397E79"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  <w:t>0</w:t>
            </w:r>
            <w:r w:rsidR="00283A2B" w:rsidRPr="00D7766D"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  <w:t>%</w:t>
            </w:r>
          </w:p>
        </w:tc>
      </w:tr>
      <w:tr w:rsidR="00283A2B" w:rsidRPr="00D7766D" w14:paraId="22549462" w14:textId="77777777" w:rsidTr="00F5597F">
        <w:trPr>
          <w:trHeight w:val="282"/>
        </w:trPr>
        <w:tc>
          <w:tcPr>
            <w:tcW w:w="4229" w:type="pct"/>
            <w:shd w:val="clear" w:color="auto" w:fill="auto"/>
          </w:tcPr>
          <w:p w14:paraId="11240F87" w14:textId="77777777" w:rsidR="00283A2B" w:rsidRPr="00D7766D" w:rsidRDefault="00121451" w:rsidP="00121451">
            <w:pPr>
              <w:pStyle w:val="TableParagraph"/>
              <w:numPr>
                <w:ilvl w:val="0"/>
                <w:numId w:val="63"/>
              </w:numPr>
              <w:spacing w:before="0" w:line="261" w:lineRule="exact"/>
              <w:jc w:val="left"/>
              <w:rPr>
                <w:rFonts w:ascii="Calibri" w:hAnsi="Calibri" w:cs="Calibri"/>
                <w:bCs/>
                <w:sz w:val="24"/>
                <w:szCs w:val="24"/>
                <w:lang w:val="ro-RO"/>
              </w:rPr>
            </w:pPr>
            <w:r w:rsidRPr="00D7766D">
              <w:rPr>
                <w:rFonts w:ascii="Calibri" w:hAnsi="Calibri" w:cs="Calibri"/>
                <w:bCs/>
                <w:sz w:val="24"/>
                <w:szCs w:val="24"/>
                <w:lang w:val="ro-RO"/>
              </w:rPr>
              <w:t>La prezentarea și aprobarea de CFR a raportului de analiză diagnostic</w:t>
            </w:r>
          </w:p>
        </w:tc>
        <w:tc>
          <w:tcPr>
            <w:tcW w:w="771" w:type="pct"/>
            <w:shd w:val="clear" w:color="auto" w:fill="auto"/>
          </w:tcPr>
          <w:p w14:paraId="2F74790C" w14:textId="408DB8F0" w:rsidR="00283A2B" w:rsidRPr="00D7766D" w:rsidRDefault="00397E79" w:rsidP="00A842DC">
            <w:pPr>
              <w:pStyle w:val="TableParagraph"/>
              <w:spacing w:before="0" w:line="261" w:lineRule="exact"/>
              <w:ind w:left="0"/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  <w:t>30</w:t>
            </w:r>
            <w:r w:rsidR="00283A2B" w:rsidRPr="00D7766D"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  <w:t>%</w:t>
            </w:r>
          </w:p>
        </w:tc>
      </w:tr>
      <w:tr w:rsidR="00283A2B" w:rsidRPr="00D7766D" w14:paraId="3DFC9925" w14:textId="77777777" w:rsidTr="00121451">
        <w:trPr>
          <w:trHeight w:val="70"/>
        </w:trPr>
        <w:tc>
          <w:tcPr>
            <w:tcW w:w="4229" w:type="pct"/>
            <w:shd w:val="clear" w:color="auto" w:fill="auto"/>
          </w:tcPr>
          <w:p w14:paraId="21CD30F8" w14:textId="17FCB159" w:rsidR="00283A2B" w:rsidRPr="00D7766D" w:rsidRDefault="00121451" w:rsidP="00121451">
            <w:pPr>
              <w:numPr>
                <w:ilvl w:val="0"/>
                <w:numId w:val="63"/>
              </w:numPr>
              <w:rPr>
                <w:rFonts w:eastAsia="Calibri Light" w:cs="Calibri"/>
                <w:bCs/>
                <w:sz w:val="24"/>
                <w:szCs w:val="24"/>
                <w:lang w:val="ro-RO"/>
              </w:rPr>
            </w:pPr>
            <w:r w:rsidRPr="00D7766D">
              <w:rPr>
                <w:rFonts w:eastAsia="Calibri Light" w:cs="Calibri"/>
                <w:bCs/>
                <w:sz w:val="24"/>
                <w:szCs w:val="24"/>
                <w:lang w:val="ro-RO"/>
              </w:rPr>
              <w:t>La prezentarea și aprobarea de C</w:t>
            </w:r>
            <w:r w:rsidR="00397E79">
              <w:rPr>
                <w:rFonts w:cs="Calibri"/>
                <w:bCs/>
                <w:sz w:val="24"/>
                <w:szCs w:val="24"/>
                <w:lang w:val="ro-RO"/>
              </w:rPr>
              <w:t>orporație</w:t>
            </w:r>
            <w:r w:rsidRPr="00D7766D">
              <w:rPr>
                <w:rFonts w:eastAsia="Calibri Light" w:cs="Calibri"/>
                <w:bCs/>
                <w:sz w:val="24"/>
                <w:szCs w:val="24"/>
                <w:lang w:val="ro-RO"/>
              </w:rPr>
              <w:t xml:space="preserve"> a recomandărilor</w:t>
            </w:r>
          </w:p>
        </w:tc>
        <w:tc>
          <w:tcPr>
            <w:tcW w:w="771" w:type="pct"/>
            <w:shd w:val="clear" w:color="auto" w:fill="auto"/>
          </w:tcPr>
          <w:p w14:paraId="57DC6ADE" w14:textId="77777777" w:rsidR="00283A2B" w:rsidRPr="00D7766D" w:rsidRDefault="00A842DC" w:rsidP="00A842DC">
            <w:pPr>
              <w:pStyle w:val="TableParagraph"/>
              <w:spacing w:before="0" w:line="261" w:lineRule="exact"/>
              <w:ind w:left="0"/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</w:pPr>
            <w:r w:rsidRPr="00D7766D"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  <w:t>2</w:t>
            </w:r>
            <w:r w:rsidR="00320443"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  <w:t>0</w:t>
            </w:r>
            <w:r w:rsidR="00283A2B" w:rsidRPr="00D7766D"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  <w:t>%</w:t>
            </w:r>
          </w:p>
        </w:tc>
      </w:tr>
      <w:tr w:rsidR="00283A2B" w:rsidRPr="00D7766D" w14:paraId="494E522C" w14:textId="77777777" w:rsidTr="00F5597F">
        <w:trPr>
          <w:trHeight w:val="282"/>
        </w:trPr>
        <w:tc>
          <w:tcPr>
            <w:tcW w:w="4229" w:type="pct"/>
            <w:shd w:val="clear" w:color="auto" w:fill="auto"/>
          </w:tcPr>
          <w:p w14:paraId="1E8BF9C2" w14:textId="542C54DC" w:rsidR="00283A2B" w:rsidRPr="00D7766D" w:rsidRDefault="00121451" w:rsidP="00121451">
            <w:pPr>
              <w:pStyle w:val="TableParagraph"/>
              <w:numPr>
                <w:ilvl w:val="0"/>
                <w:numId w:val="63"/>
              </w:numPr>
              <w:spacing w:before="0" w:line="261" w:lineRule="exact"/>
              <w:jc w:val="left"/>
              <w:rPr>
                <w:rFonts w:ascii="Calibri" w:hAnsi="Calibri" w:cs="Calibri"/>
                <w:bCs/>
                <w:sz w:val="24"/>
                <w:szCs w:val="24"/>
                <w:lang w:val="ro-RO"/>
              </w:rPr>
            </w:pPr>
            <w:r w:rsidRPr="00D7766D">
              <w:rPr>
                <w:rFonts w:ascii="Calibri" w:hAnsi="Calibri" w:cs="Calibri"/>
                <w:bCs/>
                <w:sz w:val="24"/>
                <w:szCs w:val="24"/>
                <w:lang w:val="ro-RO"/>
              </w:rPr>
              <w:t>La prezentarea și aprobarea de C</w:t>
            </w:r>
            <w:r w:rsidR="00397E79">
              <w:rPr>
                <w:rFonts w:ascii="Calibri" w:hAnsi="Calibri" w:cs="Calibri"/>
                <w:bCs/>
                <w:sz w:val="24"/>
                <w:szCs w:val="24"/>
                <w:lang w:val="ro-RO"/>
              </w:rPr>
              <w:t>orporație</w:t>
            </w:r>
            <w:r w:rsidRPr="00D7766D">
              <w:rPr>
                <w:rFonts w:ascii="Calibri" w:hAnsi="Calibri" w:cs="Calibri"/>
                <w:bCs/>
                <w:sz w:val="24"/>
                <w:szCs w:val="24"/>
                <w:lang w:val="ro-RO"/>
              </w:rPr>
              <w:t xml:space="preserve"> a raportului final de activitate</w:t>
            </w:r>
          </w:p>
        </w:tc>
        <w:tc>
          <w:tcPr>
            <w:tcW w:w="771" w:type="pct"/>
            <w:shd w:val="clear" w:color="auto" w:fill="auto"/>
          </w:tcPr>
          <w:p w14:paraId="7AF94EBB" w14:textId="77777777" w:rsidR="00283A2B" w:rsidRPr="00D7766D" w:rsidRDefault="008622EA" w:rsidP="00A842DC">
            <w:pPr>
              <w:pStyle w:val="TableParagraph"/>
              <w:spacing w:before="0" w:line="261" w:lineRule="exact"/>
              <w:ind w:left="0"/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</w:pPr>
            <w:r w:rsidRPr="00D7766D"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  <w:t>4</w:t>
            </w:r>
            <w:r w:rsidR="00434026" w:rsidRPr="00D7766D"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  <w:t>0</w:t>
            </w:r>
            <w:r w:rsidR="00283A2B" w:rsidRPr="00D7766D"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  <w:t>%</w:t>
            </w:r>
          </w:p>
        </w:tc>
      </w:tr>
      <w:tr w:rsidR="00283A2B" w:rsidRPr="00D7766D" w14:paraId="37708919" w14:textId="77777777" w:rsidTr="00F5597F">
        <w:trPr>
          <w:trHeight w:val="267"/>
        </w:trPr>
        <w:tc>
          <w:tcPr>
            <w:tcW w:w="4229" w:type="pct"/>
            <w:shd w:val="clear" w:color="auto" w:fill="auto"/>
          </w:tcPr>
          <w:p w14:paraId="5CB32DBC" w14:textId="77777777" w:rsidR="00283A2B" w:rsidRPr="00D7766D" w:rsidRDefault="00283A2B" w:rsidP="00F5597F">
            <w:pPr>
              <w:pStyle w:val="TableParagraph"/>
              <w:spacing w:before="0"/>
              <w:ind w:left="0"/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</w:pPr>
            <w:r w:rsidRPr="00D7766D"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  <w:t xml:space="preserve">                                                                                    TOTAL</w:t>
            </w:r>
          </w:p>
        </w:tc>
        <w:tc>
          <w:tcPr>
            <w:tcW w:w="771" w:type="pct"/>
            <w:shd w:val="clear" w:color="auto" w:fill="auto"/>
          </w:tcPr>
          <w:p w14:paraId="60EE77A3" w14:textId="77777777" w:rsidR="00283A2B" w:rsidRPr="00D7766D" w:rsidRDefault="00283A2B" w:rsidP="00A842DC">
            <w:pPr>
              <w:pStyle w:val="TableParagraph"/>
              <w:spacing w:before="0"/>
              <w:ind w:left="0"/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</w:pPr>
            <w:r w:rsidRPr="00D7766D">
              <w:rPr>
                <w:rFonts w:ascii="Calibri" w:hAnsi="Calibri" w:cs="Calibri"/>
                <w:b/>
                <w:bCs/>
                <w:sz w:val="24"/>
                <w:szCs w:val="24"/>
                <w:lang w:val="ro-RO"/>
              </w:rPr>
              <w:t>100%</w:t>
            </w:r>
          </w:p>
        </w:tc>
      </w:tr>
    </w:tbl>
    <w:p w14:paraId="73485899" w14:textId="77777777" w:rsidR="00283A2B" w:rsidRPr="00D7766D" w:rsidRDefault="00283A2B" w:rsidP="00283A2B">
      <w:pPr>
        <w:overflowPunct w:val="0"/>
        <w:adjustRightInd w:val="0"/>
        <w:rPr>
          <w:rFonts w:cs="Calibri"/>
          <w:sz w:val="24"/>
          <w:szCs w:val="24"/>
          <w:lang w:val="ro-RO"/>
        </w:rPr>
      </w:pPr>
    </w:p>
    <w:p w14:paraId="397BE197" w14:textId="77777777" w:rsidR="00283A2B" w:rsidRPr="00D7766D" w:rsidRDefault="00283A2B" w:rsidP="00283A2B">
      <w:pPr>
        <w:overflowPunct w:val="0"/>
        <w:adjustRightInd w:val="0"/>
        <w:jc w:val="both"/>
        <w:rPr>
          <w:rFonts w:cs="Calibri"/>
          <w:sz w:val="24"/>
          <w:szCs w:val="24"/>
          <w:lang w:val="ro-RO"/>
        </w:rPr>
      </w:pPr>
    </w:p>
    <w:p w14:paraId="608A2902" w14:textId="77777777" w:rsidR="00246366" w:rsidRPr="00350E31" w:rsidRDefault="00283A2B" w:rsidP="00283A2B">
      <w:pPr>
        <w:pStyle w:val="ListParagraph"/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contextualSpacing w:val="0"/>
        <w:rPr>
          <w:rFonts w:ascii="Calibri" w:hAnsi="Calibri" w:cs="Calibri"/>
          <w:i/>
          <w:lang w:val="ro-RO"/>
        </w:rPr>
      </w:pPr>
      <w:r w:rsidRPr="00D7766D">
        <w:rPr>
          <w:rFonts w:ascii="Calibri" w:hAnsi="Calibri" w:cs="Calibri"/>
          <w:b/>
          <w:bCs/>
          <w:lang w:val="ro-RO"/>
        </w:rPr>
        <w:t>Monitorizarea contractului</w:t>
      </w:r>
      <w:r w:rsidRPr="00D7766D">
        <w:rPr>
          <w:rFonts w:ascii="Calibri" w:hAnsi="Calibri" w:cs="Calibri"/>
          <w:lang w:val="ro-RO"/>
        </w:rPr>
        <w:t>:</w:t>
      </w:r>
    </w:p>
    <w:p w14:paraId="2F5412AF" w14:textId="77777777" w:rsidR="00350E31" w:rsidRPr="00AA46F1" w:rsidRDefault="00350E31" w:rsidP="00AA46F1">
      <w:pPr>
        <w:widowControl w:val="0"/>
        <w:overflowPunct w:val="0"/>
        <w:autoSpaceDE w:val="0"/>
        <w:autoSpaceDN w:val="0"/>
        <w:adjustRightInd w:val="0"/>
        <w:rPr>
          <w:rFonts w:cs="Calibri"/>
          <w:i/>
          <w:lang w:val="ro-RO"/>
        </w:rPr>
      </w:pPr>
    </w:p>
    <w:p w14:paraId="475D9F10" w14:textId="781F2E71" w:rsidR="0029026D" w:rsidRPr="00D7766D" w:rsidRDefault="00283A2B" w:rsidP="000B34F6">
      <w:pPr>
        <w:pStyle w:val="ListParagraph"/>
        <w:widowControl w:val="0"/>
        <w:overflowPunct w:val="0"/>
        <w:autoSpaceDE w:val="0"/>
        <w:autoSpaceDN w:val="0"/>
        <w:adjustRightInd w:val="0"/>
        <w:ind w:left="0"/>
        <w:contextualSpacing w:val="0"/>
        <w:rPr>
          <w:rFonts w:ascii="Calibri" w:hAnsi="Calibri" w:cs="Calibri"/>
          <w:lang w:val="en-GB"/>
        </w:rPr>
      </w:pPr>
      <w:r w:rsidRPr="00D7766D">
        <w:rPr>
          <w:rFonts w:ascii="Calibri" w:hAnsi="Calibri" w:cs="Calibri"/>
          <w:iCs/>
          <w:lang w:val="ro-RO"/>
        </w:rPr>
        <w:t xml:space="preserve">Monitorizarea contractului va fi efectuată de către </w:t>
      </w:r>
      <w:r w:rsidR="000B34F6" w:rsidRPr="00D7766D">
        <w:rPr>
          <w:rFonts w:ascii="Calibri" w:hAnsi="Calibri" w:cs="Calibri"/>
          <w:iCs/>
          <w:lang w:val="ro-RO" w:eastAsia="ro-RO"/>
        </w:rPr>
        <w:t>administratorul C</w:t>
      </w:r>
      <w:r w:rsidR="00A20270">
        <w:rPr>
          <w:rFonts w:ascii="Calibri" w:hAnsi="Calibri" w:cs="Calibri"/>
          <w:iCs/>
          <w:lang w:val="ro-RO" w:eastAsia="ro-RO"/>
        </w:rPr>
        <w:t>orporației</w:t>
      </w:r>
      <w:bookmarkEnd w:id="0"/>
      <w:bookmarkEnd w:id="1"/>
      <w:r w:rsidR="000B34F6" w:rsidRPr="00D7766D">
        <w:rPr>
          <w:rFonts w:ascii="Calibri" w:hAnsi="Calibri" w:cs="Calibri"/>
          <w:iCs/>
          <w:lang w:val="ro-RO" w:eastAsia="ro-RO"/>
        </w:rPr>
        <w:t>.</w:t>
      </w:r>
    </w:p>
    <w:sectPr w:rsidR="0029026D" w:rsidRPr="00D7766D" w:rsidSect="00350E31">
      <w:footerReference w:type="default" r:id="rId8"/>
      <w:pgSz w:w="12240" w:h="15840" w:code="1"/>
      <w:pgMar w:top="709" w:right="900" w:bottom="1440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29B4B" w14:textId="77777777" w:rsidR="00195579" w:rsidRDefault="00195579" w:rsidP="00D7378D">
      <w:r>
        <w:separator/>
      </w:r>
    </w:p>
    <w:p w14:paraId="6F8C5154" w14:textId="77777777" w:rsidR="00195579" w:rsidRDefault="00195579"/>
  </w:endnote>
  <w:endnote w:type="continuationSeparator" w:id="0">
    <w:p w14:paraId="5C1AD6BB" w14:textId="77777777" w:rsidR="00195579" w:rsidRDefault="00195579" w:rsidP="00D7378D">
      <w:r>
        <w:continuationSeparator/>
      </w:r>
    </w:p>
    <w:p w14:paraId="0CAC9E60" w14:textId="77777777" w:rsidR="00195579" w:rsidRDefault="001955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FC89C" w14:textId="77777777" w:rsidR="00283A2B" w:rsidRDefault="00283A2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2C74">
      <w:rPr>
        <w:noProof/>
      </w:rPr>
      <w:t>1</w:t>
    </w:r>
    <w:r>
      <w:rPr>
        <w:noProof/>
      </w:rPr>
      <w:fldChar w:fldCharType="end"/>
    </w:r>
  </w:p>
  <w:p w14:paraId="6BEFF1F2" w14:textId="77777777" w:rsidR="00283A2B" w:rsidRDefault="00283A2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987A5" w14:textId="77777777" w:rsidR="00195579" w:rsidRDefault="00195579" w:rsidP="00D7378D">
      <w:r>
        <w:separator/>
      </w:r>
    </w:p>
    <w:p w14:paraId="59859A95" w14:textId="77777777" w:rsidR="00195579" w:rsidRDefault="00195579"/>
  </w:footnote>
  <w:footnote w:type="continuationSeparator" w:id="0">
    <w:p w14:paraId="05C8B608" w14:textId="77777777" w:rsidR="00195579" w:rsidRDefault="00195579" w:rsidP="00D7378D">
      <w:r>
        <w:continuationSeparator/>
      </w:r>
    </w:p>
    <w:p w14:paraId="7FFC0A39" w14:textId="77777777" w:rsidR="00195579" w:rsidRDefault="001955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3F5C"/>
    <w:multiLevelType w:val="hybridMultilevel"/>
    <w:tmpl w:val="2DB878F0"/>
    <w:lvl w:ilvl="0" w:tplc="F3664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C17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E33A57"/>
    <w:multiLevelType w:val="hybridMultilevel"/>
    <w:tmpl w:val="39524B4A"/>
    <w:lvl w:ilvl="0" w:tplc="9D22B85C">
      <w:start w:val="1"/>
      <w:numFmt w:val="decimal"/>
      <w:lvlText w:val="%1."/>
      <w:lvlJc w:val="left"/>
      <w:pPr>
        <w:ind w:left="53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3" w15:restartNumberingAfterBreak="0">
    <w:nsid w:val="08624C74"/>
    <w:multiLevelType w:val="hybridMultilevel"/>
    <w:tmpl w:val="98C0A2F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0F3F74"/>
    <w:multiLevelType w:val="multilevel"/>
    <w:tmpl w:val="F4A61DC8"/>
    <w:lvl w:ilvl="0">
      <w:start w:val="1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565D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5918AF"/>
    <w:multiLevelType w:val="hybridMultilevel"/>
    <w:tmpl w:val="F2902CB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B3932"/>
    <w:multiLevelType w:val="hybridMultilevel"/>
    <w:tmpl w:val="DCA8DB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AB04428">
      <w:start w:val="1"/>
      <w:numFmt w:val="bullet"/>
      <w:lvlText w:val="-"/>
      <w:lvlJc w:val="left"/>
      <w:pPr>
        <w:ind w:left="1440" w:hanging="360"/>
      </w:pPr>
      <w:rPr>
        <w:rFonts w:ascii="Cambria" w:eastAsia="Calibri" w:hAnsi="Cambria" w:cs="Calibri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D4B3B"/>
    <w:multiLevelType w:val="hybridMultilevel"/>
    <w:tmpl w:val="3B94F548"/>
    <w:lvl w:ilvl="0" w:tplc="881ADC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4400D"/>
    <w:multiLevelType w:val="hybridMultilevel"/>
    <w:tmpl w:val="620CBD26"/>
    <w:lvl w:ilvl="0" w:tplc="881ADC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16C3A"/>
    <w:multiLevelType w:val="hybridMultilevel"/>
    <w:tmpl w:val="03AC5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E90CE0"/>
    <w:multiLevelType w:val="hybridMultilevel"/>
    <w:tmpl w:val="8C8A03E8"/>
    <w:lvl w:ilvl="0" w:tplc="36B65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964B0"/>
    <w:multiLevelType w:val="multilevel"/>
    <w:tmpl w:val="9F3684F4"/>
    <w:lvl w:ilvl="0">
      <w:start w:val="1"/>
      <w:numFmt w:val="decimal"/>
      <w:lvlText w:val="%1."/>
      <w:lvlJc w:val="left"/>
      <w:pPr>
        <w:ind w:left="460" w:hanging="36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93" w:hanging="433"/>
      </w:pPr>
      <w:rPr>
        <w:rFonts w:ascii="Calibri" w:eastAsia="Calibri" w:hAnsi="Calibri" w:cs="Calibri" w:hint="default"/>
        <w:b w:val="0"/>
        <w:bCs/>
        <w:i w:val="0"/>
        <w:color w:val="auto"/>
        <w:spacing w:val="-2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940" w:hanging="43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0" w:hanging="43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688" w:hanging="43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837" w:hanging="43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985" w:hanging="43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134" w:hanging="43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82" w:hanging="433"/>
      </w:pPr>
      <w:rPr>
        <w:rFonts w:hint="default"/>
        <w:lang w:val="en-US" w:eastAsia="en-US" w:bidi="en-US"/>
      </w:rPr>
    </w:lvl>
  </w:abstractNum>
  <w:abstractNum w:abstractNumId="13" w15:restartNumberingAfterBreak="0">
    <w:nsid w:val="10E66B5C"/>
    <w:multiLevelType w:val="hybridMultilevel"/>
    <w:tmpl w:val="ED8CB176"/>
    <w:lvl w:ilvl="0" w:tplc="0418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4" w15:restartNumberingAfterBreak="0">
    <w:nsid w:val="10FA7E14"/>
    <w:multiLevelType w:val="hybridMultilevel"/>
    <w:tmpl w:val="5FD4B572"/>
    <w:lvl w:ilvl="0" w:tplc="0418000F">
      <w:start w:val="1"/>
      <w:numFmt w:val="decimal"/>
      <w:lvlText w:val="%1.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B03008"/>
    <w:multiLevelType w:val="hybridMultilevel"/>
    <w:tmpl w:val="02DE66E4"/>
    <w:lvl w:ilvl="0" w:tplc="B7A0215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30B470B"/>
    <w:multiLevelType w:val="hybridMultilevel"/>
    <w:tmpl w:val="413AB4AC"/>
    <w:lvl w:ilvl="0" w:tplc="FADA1B6C">
      <w:start w:val="1"/>
      <w:numFmt w:val="lowerLetter"/>
      <w:lvlText w:val="%1)"/>
      <w:lvlJc w:val="left"/>
      <w:pPr>
        <w:ind w:left="1080" w:hanging="72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651B63"/>
    <w:multiLevelType w:val="hybridMultilevel"/>
    <w:tmpl w:val="EC400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9F391D"/>
    <w:multiLevelType w:val="hybridMultilevel"/>
    <w:tmpl w:val="39524B4A"/>
    <w:lvl w:ilvl="0" w:tplc="9D22B85C">
      <w:start w:val="1"/>
      <w:numFmt w:val="decimal"/>
      <w:lvlText w:val="%1."/>
      <w:lvlJc w:val="left"/>
      <w:pPr>
        <w:ind w:left="53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9" w15:restartNumberingAfterBreak="0">
    <w:nsid w:val="167076B6"/>
    <w:multiLevelType w:val="hybridMultilevel"/>
    <w:tmpl w:val="48041F68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4848E4"/>
    <w:multiLevelType w:val="hybridMultilevel"/>
    <w:tmpl w:val="763AF258"/>
    <w:lvl w:ilvl="0" w:tplc="D7F09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322F60"/>
    <w:multiLevelType w:val="hybridMultilevel"/>
    <w:tmpl w:val="763AF258"/>
    <w:lvl w:ilvl="0" w:tplc="D7F09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E26616"/>
    <w:multiLevelType w:val="hybridMultilevel"/>
    <w:tmpl w:val="B83EDB04"/>
    <w:lvl w:ilvl="0" w:tplc="FF922C58">
      <w:start w:val="1"/>
      <w:numFmt w:val="lowerLetter"/>
      <w:lvlText w:val="(%1)"/>
      <w:lvlJc w:val="left"/>
      <w:pPr>
        <w:ind w:left="720" w:hanging="360"/>
      </w:pPr>
      <w:rPr>
        <w:rFonts w:ascii="Cambria" w:hAnsi="Cambria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6453A9"/>
    <w:multiLevelType w:val="hybridMultilevel"/>
    <w:tmpl w:val="973AF9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CDA06CF"/>
    <w:multiLevelType w:val="hybridMultilevel"/>
    <w:tmpl w:val="E942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E121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1963BAD"/>
    <w:multiLevelType w:val="hybridMultilevel"/>
    <w:tmpl w:val="A9D26724"/>
    <w:lvl w:ilvl="0" w:tplc="2F4A9C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4B52ED"/>
    <w:multiLevelType w:val="hybridMultilevel"/>
    <w:tmpl w:val="F6E8DF60"/>
    <w:lvl w:ilvl="0" w:tplc="040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28" w15:restartNumberingAfterBreak="0">
    <w:nsid w:val="227052E5"/>
    <w:multiLevelType w:val="hybridMultilevel"/>
    <w:tmpl w:val="C82CC75E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229906E7"/>
    <w:multiLevelType w:val="hybridMultilevel"/>
    <w:tmpl w:val="B950CF4C"/>
    <w:lvl w:ilvl="0" w:tplc="2FE48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E26204"/>
    <w:multiLevelType w:val="hybridMultilevel"/>
    <w:tmpl w:val="E3A82F64"/>
    <w:lvl w:ilvl="0" w:tplc="0418000F">
      <w:start w:val="1"/>
      <w:numFmt w:val="decimal"/>
      <w:lvlText w:val="%1."/>
      <w:lvlJc w:val="left"/>
      <w:pPr>
        <w:ind w:left="1069" w:hanging="360"/>
      </w:p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23453A0A"/>
    <w:multiLevelType w:val="hybridMultilevel"/>
    <w:tmpl w:val="F5846FCA"/>
    <w:lvl w:ilvl="0" w:tplc="03788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7C73BC"/>
    <w:multiLevelType w:val="hybridMultilevel"/>
    <w:tmpl w:val="79F89F7A"/>
    <w:lvl w:ilvl="0" w:tplc="0352BA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9C552A"/>
    <w:multiLevelType w:val="hybridMultilevel"/>
    <w:tmpl w:val="9CFE37B8"/>
    <w:lvl w:ilvl="0" w:tplc="F8821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112C25"/>
    <w:multiLevelType w:val="hybridMultilevel"/>
    <w:tmpl w:val="87D0C480"/>
    <w:lvl w:ilvl="0" w:tplc="1BB69B7C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5617" w:hanging="360"/>
      </w:pPr>
    </w:lvl>
    <w:lvl w:ilvl="2" w:tplc="0809001B" w:tentative="1">
      <w:start w:val="1"/>
      <w:numFmt w:val="lowerRoman"/>
      <w:lvlText w:val="%3."/>
      <w:lvlJc w:val="right"/>
      <w:pPr>
        <w:ind w:left="6337" w:hanging="180"/>
      </w:pPr>
    </w:lvl>
    <w:lvl w:ilvl="3" w:tplc="0809000F" w:tentative="1">
      <w:start w:val="1"/>
      <w:numFmt w:val="decimal"/>
      <w:lvlText w:val="%4."/>
      <w:lvlJc w:val="left"/>
      <w:pPr>
        <w:ind w:left="7057" w:hanging="360"/>
      </w:pPr>
    </w:lvl>
    <w:lvl w:ilvl="4" w:tplc="08090019" w:tentative="1">
      <w:start w:val="1"/>
      <w:numFmt w:val="lowerLetter"/>
      <w:lvlText w:val="%5."/>
      <w:lvlJc w:val="left"/>
      <w:pPr>
        <w:ind w:left="7777" w:hanging="360"/>
      </w:pPr>
    </w:lvl>
    <w:lvl w:ilvl="5" w:tplc="0809001B" w:tentative="1">
      <w:start w:val="1"/>
      <w:numFmt w:val="lowerRoman"/>
      <w:lvlText w:val="%6."/>
      <w:lvlJc w:val="right"/>
      <w:pPr>
        <w:ind w:left="8497" w:hanging="180"/>
      </w:pPr>
    </w:lvl>
    <w:lvl w:ilvl="6" w:tplc="0809000F" w:tentative="1">
      <w:start w:val="1"/>
      <w:numFmt w:val="decimal"/>
      <w:lvlText w:val="%7."/>
      <w:lvlJc w:val="left"/>
      <w:pPr>
        <w:ind w:left="9217" w:hanging="360"/>
      </w:pPr>
    </w:lvl>
    <w:lvl w:ilvl="7" w:tplc="08090019" w:tentative="1">
      <w:start w:val="1"/>
      <w:numFmt w:val="lowerLetter"/>
      <w:lvlText w:val="%8."/>
      <w:lvlJc w:val="left"/>
      <w:pPr>
        <w:ind w:left="9937" w:hanging="360"/>
      </w:pPr>
    </w:lvl>
    <w:lvl w:ilvl="8" w:tplc="080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5" w15:restartNumberingAfterBreak="0">
    <w:nsid w:val="2B49539A"/>
    <w:multiLevelType w:val="hybridMultilevel"/>
    <w:tmpl w:val="DCA8DB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AB04428">
      <w:start w:val="1"/>
      <w:numFmt w:val="bullet"/>
      <w:lvlText w:val="-"/>
      <w:lvlJc w:val="left"/>
      <w:pPr>
        <w:ind w:left="1440" w:hanging="360"/>
      </w:pPr>
      <w:rPr>
        <w:rFonts w:ascii="Cambria" w:eastAsia="Calibri" w:hAnsi="Cambria" w:cs="Calibri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CE7D91"/>
    <w:multiLevelType w:val="hybridMultilevel"/>
    <w:tmpl w:val="F1700376"/>
    <w:lvl w:ilvl="0" w:tplc="2F4A9C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EE4058"/>
    <w:multiLevelType w:val="hybridMultilevel"/>
    <w:tmpl w:val="30082664"/>
    <w:lvl w:ilvl="0" w:tplc="37F292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AF7CAC"/>
    <w:multiLevelType w:val="hybridMultilevel"/>
    <w:tmpl w:val="2DB878F0"/>
    <w:lvl w:ilvl="0" w:tplc="F3664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43060A"/>
    <w:multiLevelType w:val="hybridMultilevel"/>
    <w:tmpl w:val="058E6D1A"/>
    <w:lvl w:ilvl="0" w:tplc="155E0AC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35450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75F74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A36778E"/>
    <w:multiLevelType w:val="hybridMultilevel"/>
    <w:tmpl w:val="DCA8DB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AB04428">
      <w:start w:val="1"/>
      <w:numFmt w:val="bullet"/>
      <w:lvlText w:val="-"/>
      <w:lvlJc w:val="left"/>
      <w:pPr>
        <w:ind w:left="1440" w:hanging="360"/>
      </w:pPr>
      <w:rPr>
        <w:rFonts w:ascii="Cambria" w:eastAsia="Calibri" w:hAnsi="Cambria" w:cs="Calibri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4A44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B5560BC"/>
    <w:multiLevelType w:val="hybridMultilevel"/>
    <w:tmpl w:val="F5846FCA"/>
    <w:lvl w:ilvl="0" w:tplc="03788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EF5CB7"/>
    <w:multiLevelType w:val="hybridMultilevel"/>
    <w:tmpl w:val="59F0E5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D8C56CA"/>
    <w:multiLevelType w:val="hybridMultilevel"/>
    <w:tmpl w:val="8C8A03E8"/>
    <w:lvl w:ilvl="0" w:tplc="36B65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D71391"/>
    <w:multiLevelType w:val="hybridMultilevel"/>
    <w:tmpl w:val="93269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4E2B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0BA6461"/>
    <w:multiLevelType w:val="multilevel"/>
    <w:tmpl w:val="BBDE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libri" w:eastAsia="Calibri" w:hAnsi="Calibri" w:cs="Calibri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41F525A4"/>
    <w:multiLevelType w:val="hybridMultilevel"/>
    <w:tmpl w:val="730C041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42056A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974327F"/>
    <w:multiLevelType w:val="hybridMultilevel"/>
    <w:tmpl w:val="BDFC1062"/>
    <w:lvl w:ilvl="0" w:tplc="D5A80C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AF610E"/>
    <w:multiLevelType w:val="hybridMultilevel"/>
    <w:tmpl w:val="E14815C6"/>
    <w:lvl w:ilvl="0" w:tplc="D7F09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B223E4"/>
    <w:multiLevelType w:val="multilevel"/>
    <w:tmpl w:val="43B84F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5" w15:restartNumberingAfterBreak="0">
    <w:nsid w:val="4D3C4359"/>
    <w:multiLevelType w:val="hybridMultilevel"/>
    <w:tmpl w:val="CC34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D75C0B"/>
    <w:multiLevelType w:val="hybridMultilevel"/>
    <w:tmpl w:val="08D65DEE"/>
    <w:lvl w:ilvl="0" w:tplc="FDFE835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50E63B1A"/>
    <w:multiLevelType w:val="hybridMultilevel"/>
    <w:tmpl w:val="429CAE10"/>
    <w:lvl w:ilvl="0" w:tplc="20B63D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8A70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21A6BC4"/>
    <w:multiLevelType w:val="hybridMultilevel"/>
    <w:tmpl w:val="763AF258"/>
    <w:lvl w:ilvl="0" w:tplc="D7F09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2A2817"/>
    <w:multiLevelType w:val="hybridMultilevel"/>
    <w:tmpl w:val="85BE4DAA"/>
    <w:lvl w:ilvl="0" w:tplc="EEDAEB4E">
      <w:start w:val="1"/>
      <w:numFmt w:val="decimal"/>
      <w:lvlText w:val="%1.1.1"/>
      <w:lvlJc w:val="righ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581436FF"/>
    <w:multiLevelType w:val="hybridMultilevel"/>
    <w:tmpl w:val="17E28BA2"/>
    <w:lvl w:ilvl="0" w:tplc="0418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2" w15:restartNumberingAfterBreak="0">
    <w:nsid w:val="590D0B0F"/>
    <w:multiLevelType w:val="multilevel"/>
    <w:tmpl w:val="E44E4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7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3" w15:restartNumberingAfterBreak="0">
    <w:nsid w:val="59294951"/>
    <w:multiLevelType w:val="hybridMultilevel"/>
    <w:tmpl w:val="05A2841A"/>
    <w:lvl w:ilvl="0" w:tplc="98E2AD9C">
      <w:start w:val="1"/>
      <w:numFmt w:val="upperRoman"/>
      <w:lvlText w:val="%1."/>
      <w:lvlJc w:val="left"/>
      <w:pPr>
        <w:ind w:left="2422" w:hanging="720"/>
      </w:pPr>
      <w:rPr>
        <w:rFonts w:hint="default"/>
        <w:b/>
        <w:bCs/>
        <w:i w:val="0"/>
        <w:iCs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F560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A983A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AF6693A"/>
    <w:multiLevelType w:val="hybridMultilevel"/>
    <w:tmpl w:val="9BB26704"/>
    <w:lvl w:ilvl="0" w:tplc="04190013">
      <w:start w:val="1"/>
      <w:numFmt w:val="upperRoman"/>
      <w:lvlText w:val="%1."/>
      <w:lvlJc w:val="right"/>
      <w:pPr>
        <w:ind w:left="45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67" w15:restartNumberingAfterBreak="0">
    <w:nsid w:val="5B51022C"/>
    <w:multiLevelType w:val="hybridMultilevel"/>
    <w:tmpl w:val="9CFE37B8"/>
    <w:lvl w:ilvl="0" w:tplc="F8821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D510E2"/>
    <w:multiLevelType w:val="hybridMultilevel"/>
    <w:tmpl w:val="E14815C6"/>
    <w:lvl w:ilvl="0" w:tplc="D7F09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5215CF"/>
    <w:multiLevelType w:val="hybridMultilevel"/>
    <w:tmpl w:val="1AC8F1A0"/>
    <w:lvl w:ilvl="0" w:tplc="FB22EC8A">
      <w:start w:val="1"/>
      <w:numFmt w:val="lowerLetter"/>
      <w:lvlText w:val="(%1)"/>
      <w:lvlJc w:val="left"/>
      <w:pPr>
        <w:ind w:left="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7" w:hanging="360"/>
      </w:pPr>
    </w:lvl>
    <w:lvl w:ilvl="2" w:tplc="0809001B" w:tentative="1">
      <w:start w:val="1"/>
      <w:numFmt w:val="lowerRoman"/>
      <w:lvlText w:val="%3."/>
      <w:lvlJc w:val="right"/>
      <w:pPr>
        <w:ind w:left="2077" w:hanging="180"/>
      </w:pPr>
    </w:lvl>
    <w:lvl w:ilvl="3" w:tplc="0809000F" w:tentative="1">
      <w:start w:val="1"/>
      <w:numFmt w:val="decimal"/>
      <w:lvlText w:val="%4."/>
      <w:lvlJc w:val="left"/>
      <w:pPr>
        <w:ind w:left="2797" w:hanging="360"/>
      </w:pPr>
    </w:lvl>
    <w:lvl w:ilvl="4" w:tplc="08090019" w:tentative="1">
      <w:start w:val="1"/>
      <w:numFmt w:val="lowerLetter"/>
      <w:lvlText w:val="%5."/>
      <w:lvlJc w:val="left"/>
      <w:pPr>
        <w:ind w:left="3517" w:hanging="360"/>
      </w:pPr>
    </w:lvl>
    <w:lvl w:ilvl="5" w:tplc="0809001B" w:tentative="1">
      <w:start w:val="1"/>
      <w:numFmt w:val="lowerRoman"/>
      <w:lvlText w:val="%6."/>
      <w:lvlJc w:val="right"/>
      <w:pPr>
        <w:ind w:left="4237" w:hanging="180"/>
      </w:pPr>
    </w:lvl>
    <w:lvl w:ilvl="6" w:tplc="0809000F" w:tentative="1">
      <w:start w:val="1"/>
      <w:numFmt w:val="decimal"/>
      <w:lvlText w:val="%7."/>
      <w:lvlJc w:val="left"/>
      <w:pPr>
        <w:ind w:left="4957" w:hanging="360"/>
      </w:pPr>
    </w:lvl>
    <w:lvl w:ilvl="7" w:tplc="08090019" w:tentative="1">
      <w:start w:val="1"/>
      <w:numFmt w:val="lowerLetter"/>
      <w:lvlText w:val="%8."/>
      <w:lvlJc w:val="left"/>
      <w:pPr>
        <w:ind w:left="5677" w:hanging="360"/>
      </w:pPr>
    </w:lvl>
    <w:lvl w:ilvl="8" w:tplc="080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70" w15:restartNumberingAfterBreak="0">
    <w:nsid w:val="5FC96E08"/>
    <w:multiLevelType w:val="hybridMultilevel"/>
    <w:tmpl w:val="84A08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2B16401"/>
    <w:multiLevelType w:val="multilevel"/>
    <w:tmpl w:val="FD9A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libri" w:eastAsia="Calibri" w:hAnsi="Calibri" w:cs="Calibri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62BA411C"/>
    <w:multiLevelType w:val="hybridMultilevel"/>
    <w:tmpl w:val="A44465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 w15:restartNumberingAfterBreak="0">
    <w:nsid w:val="64E02B8C"/>
    <w:multiLevelType w:val="hybridMultilevel"/>
    <w:tmpl w:val="A8321344"/>
    <w:lvl w:ilvl="0" w:tplc="7AB039B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5167C7"/>
    <w:multiLevelType w:val="singleLevel"/>
    <w:tmpl w:val="1C484CFE"/>
    <w:lvl w:ilvl="0">
      <w:start w:val="1"/>
      <w:numFmt w:val="lowerLetter"/>
      <w:lvlText w:val="(%1)"/>
      <w:lvlJc w:val="left"/>
      <w:pPr>
        <w:ind w:left="547" w:hanging="547"/>
      </w:pPr>
      <w:rPr>
        <w:rFonts w:hint="default"/>
      </w:rPr>
    </w:lvl>
  </w:abstractNum>
  <w:abstractNum w:abstractNumId="75" w15:restartNumberingAfterBreak="0">
    <w:nsid w:val="6B9F6F0D"/>
    <w:multiLevelType w:val="hybridMultilevel"/>
    <w:tmpl w:val="1436D594"/>
    <w:lvl w:ilvl="0" w:tplc="82E2B530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76" w15:restartNumberingAfterBreak="0">
    <w:nsid w:val="6D287152"/>
    <w:multiLevelType w:val="hybridMultilevel"/>
    <w:tmpl w:val="3BC8EDFA"/>
    <w:lvl w:ilvl="0" w:tplc="0409001B">
      <w:start w:val="1"/>
      <w:numFmt w:val="lowerRoman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 w15:restartNumberingAfterBreak="0">
    <w:nsid w:val="6EE053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4360AFC"/>
    <w:multiLevelType w:val="hybridMultilevel"/>
    <w:tmpl w:val="3EA260F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745D5ADD"/>
    <w:multiLevelType w:val="hybridMultilevel"/>
    <w:tmpl w:val="1C8699C8"/>
    <w:lvl w:ilvl="0" w:tplc="841495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266AE7"/>
    <w:multiLevelType w:val="hybridMultilevel"/>
    <w:tmpl w:val="763AF258"/>
    <w:lvl w:ilvl="0" w:tplc="D7F09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6D04C7"/>
    <w:multiLevelType w:val="hybridMultilevel"/>
    <w:tmpl w:val="08227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79A1205"/>
    <w:multiLevelType w:val="hybridMultilevel"/>
    <w:tmpl w:val="F5846FCA"/>
    <w:lvl w:ilvl="0" w:tplc="03788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AD7187"/>
    <w:multiLevelType w:val="hybridMultilevel"/>
    <w:tmpl w:val="3E7ECA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781D5196"/>
    <w:multiLevelType w:val="hybridMultilevel"/>
    <w:tmpl w:val="A3568C28"/>
    <w:lvl w:ilvl="0" w:tplc="6FB615D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9D95D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9E934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BAF3867"/>
    <w:multiLevelType w:val="hybridMultilevel"/>
    <w:tmpl w:val="2DB878F0"/>
    <w:lvl w:ilvl="0" w:tplc="F3664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BE706E"/>
    <w:multiLevelType w:val="hybridMultilevel"/>
    <w:tmpl w:val="35824432"/>
    <w:lvl w:ilvl="0" w:tplc="C02AB8B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0"/>
        <w:szCs w:val="20"/>
      </w:rPr>
    </w:lvl>
    <w:lvl w:ilvl="1" w:tplc="1AB04428">
      <w:start w:val="1"/>
      <w:numFmt w:val="bullet"/>
      <w:lvlText w:val="-"/>
      <w:lvlJc w:val="left"/>
      <w:pPr>
        <w:ind w:left="1440" w:hanging="360"/>
      </w:pPr>
      <w:rPr>
        <w:rFonts w:ascii="Cambria" w:eastAsia="Calibri" w:hAnsi="Cambria" w:cs="Calibri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477E16"/>
    <w:multiLevelType w:val="hybridMultilevel"/>
    <w:tmpl w:val="9CFE37B8"/>
    <w:lvl w:ilvl="0" w:tplc="F8821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E834DB"/>
    <w:multiLevelType w:val="multilevel"/>
    <w:tmpl w:val="818C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libri" w:eastAsia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7D82484D"/>
    <w:multiLevelType w:val="hybridMultilevel"/>
    <w:tmpl w:val="E408B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E4E4D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4"/>
  </w:num>
  <w:num w:numId="2">
    <w:abstractNumId w:val="39"/>
  </w:num>
  <w:num w:numId="3">
    <w:abstractNumId w:val="72"/>
  </w:num>
  <w:num w:numId="4">
    <w:abstractNumId w:val="17"/>
  </w:num>
  <w:num w:numId="5">
    <w:abstractNumId w:val="83"/>
  </w:num>
  <w:num w:numId="6">
    <w:abstractNumId w:val="52"/>
  </w:num>
  <w:num w:numId="7">
    <w:abstractNumId w:val="15"/>
  </w:num>
  <w:num w:numId="8">
    <w:abstractNumId w:val="81"/>
  </w:num>
  <w:num w:numId="9">
    <w:abstractNumId w:val="22"/>
  </w:num>
  <w:num w:numId="10">
    <w:abstractNumId w:val="16"/>
  </w:num>
  <w:num w:numId="11">
    <w:abstractNumId w:val="56"/>
  </w:num>
  <w:num w:numId="12">
    <w:abstractNumId w:val="5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4"/>
  </w:num>
  <w:num w:numId="15">
    <w:abstractNumId w:val="30"/>
  </w:num>
  <w:num w:numId="16">
    <w:abstractNumId w:val="5"/>
  </w:num>
  <w:num w:numId="17">
    <w:abstractNumId w:val="25"/>
  </w:num>
  <w:num w:numId="18">
    <w:abstractNumId w:val="48"/>
  </w:num>
  <w:num w:numId="19">
    <w:abstractNumId w:val="41"/>
  </w:num>
  <w:num w:numId="20">
    <w:abstractNumId w:val="85"/>
  </w:num>
  <w:num w:numId="21">
    <w:abstractNumId w:val="51"/>
  </w:num>
  <w:num w:numId="22">
    <w:abstractNumId w:val="64"/>
  </w:num>
  <w:num w:numId="23">
    <w:abstractNumId w:val="65"/>
  </w:num>
  <w:num w:numId="24">
    <w:abstractNumId w:val="40"/>
  </w:num>
  <w:num w:numId="25">
    <w:abstractNumId w:val="77"/>
  </w:num>
  <w:num w:numId="26">
    <w:abstractNumId w:val="1"/>
  </w:num>
  <w:num w:numId="27">
    <w:abstractNumId w:val="92"/>
  </w:num>
  <w:num w:numId="28">
    <w:abstractNumId w:val="43"/>
  </w:num>
  <w:num w:numId="29">
    <w:abstractNumId w:val="86"/>
  </w:num>
  <w:num w:numId="30">
    <w:abstractNumId w:val="76"/>
  </w:num>
  <w:num w:numId="31">
    <w:abstractNumId w:val="49"/>
  </w:num>
  <w:num w:numId="32">
    <w:abstractNumId w:val="66"/>
  </w:num>
  <w:num w:numId="33">
    <w:abstractNumId w:val="12"/>
  </w:num>
  <w:num w:numId="34">
    <w:abstractNumId w:val="75"/>
  </w:num>
  <w:num w:numId="35">
    <w:abstractNumId w:val="45"/>
  </w:num>
  <w:num w:numId="36">
    <w:abstractNumId w:val="54"/>
  </w:num>
  <w:num w:numId="37">
    <w:abstractNumId w:val="90"/>
  </w:num>
  <w:num w:numId="38">
    <w:abstractNumId w:val="55"/>
  </w:num>
  <w:num w:numId="39">
    <w:abstractNumId w:val="29"/>
  </w:num>
  <w:num w:numId="40">
    <w:abstractNumId w:val="71"/>
  </w:num>
  <w:num w:numId="41">
    <w:abstractNumId w:val="62"/>
  </w:num>
  <w:num w:numId="4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69"/>
  </w:num>
  <w:num w:numId="46">
    <w:abstractNumId w:val="79"/>
  </w:num>
  <w:num w:numId="47">
    <w:abstractNumId w:val="21"/>
  </w:num>
  <w:num w:numId="48">
    <w:abstractNumId w:val="46"/>
  </w:num>
  <w:num w:numId="49">
    <w:abstractNumId w:val="67"/>
  </w:num>
  <w:num w:numId="50">
    <w:abstractNumId w:val="38"/>
  </w:num>
  <w:num w:numId="51">
    <w:abstractNumId w:val="44"/>
  </w:num>
  <w:num w:numId="52">
    <w:abstractNumId w:val="35"/>
  </w:num>
  <w:num w:numId="53">
    <w:abstractNumId w:val="59"/>
  </w:num>
  <w:num w:numId="54">
    <w:abstractNumId w:val="53"/>
  </w:num>
  <w:num w:numId="55">
    <w:abstractNumId w:val="80"/>
  </w:num>
  <w:num w:numId="56">
    <w:abstractNumId w:val="89"/>
  </w:num>
  <w:num w:numId="57">
    <w:abstractNumId w:val="87"/>
  </w:num>
  <w:num w:numId="58">
    <w:abstractNumId w:val="31"/>
  </w:num>
  <w:num w:numId="59">
    <w:abstractNumId w:val="14"/>
  </w:num>
  <w:num w:numId="60">
    <w:abstractNumId w:val="88"/>
  </w:num>
  <w:num w:numId="61">
    <w:abstractNumId w:val="42"/>
  </w:num>
  <w:num w:numId="62">
    <w:abstractNumId w:val="63"/>
  </w:num>
  <w:num w:numId="63">
    <w:abstractNumId w:val="18"/>
  </w:num>
  <w:num w:numId="64">
    <w:abstractNumId w:val="28"/>
  </w:num>
  <w:num w:numId="65">
    <w:abstractNumId w:val="61"/>
  </w:num>
  <w:num w:numId="66">
    <w:abstractNumId w:val="13"/>
  </w:num>
  <w:num w:numId="67">
    <w:abstractNumId w:val="8"/>
  </w:num>
  <w:num w:numId="68">
    <w:abstractNumId w:val="78"/>
  </w:num>
  <w:num w:numId="69">
    <w:abstractNumId w:val="19"/>
  </w:num>
  <w:num w:numId="70">
    <w:abstractNumId w:val="36"/>
  </w:num>
  <w:num w:numId="71">
    <w:abstractNumId w:val="26"/>
  </w:num>
  <w:num w:numId="72">
    <w:abstractNumId w:val="9"/>
  </w:num>
  <w:num w:numId="73">
    <w:abstractNumId w:val="24"/>
  </w:num>
  <w:num w:numId="74">
    <w:abstractNumId w:val="47"/>
  </w:num>
  <w:num w:numId="75">
    <w:abstractNumId w:val="70"/>
  </w:num>
  <w:num w:numId="76">
    <w:abstractNumId w:val="10"/>
  </w:num>
  <w:num w:numId="77">
    <w:abstractNumId w:val="32"/>
  </w:num>
  <w:num w:numId="78">
    <w:abstractNumId w:val="20"/>
  </w:num>
  <w:num w:numId="79">
    <w:abstractNumId w:val="11"/>
  </w:num>
  <w:num w:numId="80">
    <w:abstractNumId w:val="33"/>
  </w:num>
  <w:num w:numId="81">
    <w:abstractNumId w:val="0"/>
  </w:num>
  <w:num w:numId="82">
    <w:abstractNumId w:val="82"/>
  </w:num>
  <w:num w:numId="83">
    <w:abstractNumId w:val="7"/>
  </w:num>
  <w:num w:numId="84">
    <w:abstractNumId w:val="60"/>
  </w:num>
  <w:num w:numId="85">
    <w:abstractNumId w:val="68"/>
  </w:num>
  <w:num w:numId="86">
    <w:abstractNumId w:val="23"/>
  </w:num>
  <w:num w:numId="87">
    <w:abstractNumId w:val="91"/>
  </w:num>
  <w:num w:numId="88">
    <w:abstractNumId w:val="73"/>
  </w:num>
  <w:num w:numId="89">
    <w:abstractNumId w:val="37"/>
  </w:num>
  <w:num w:numId="90">
    <w:abstractNumId w:val="50"/>
  </w:num>
  <w:num w:numId="91">
    <w:abstractNumId w:val="27"/>
  </w:num>
  <w:num w:numId="92">
    <w:abstractNumId w:val="6"/>
  </w:num>
  <w:num w:numId="93">
    <w:abstractNumId w:val="2"/>
  </w:num>
  <w:num w:numId="94">
    <w:abstractNumId w:val="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AE"/>
    <w:rsid w:val="00000816"/>
    <w:rsid w:val="00000A26"/>
    <w:rsid w:val="000015B0"/>
    <w:rsid w:val="0000274F"/>
    <w:rsid w:val="000027F0"/>
    <w:rsid w:val="00002EC6"/>
    <w:rsid w:val="00004D8B"/>
    <w:rsid w:val="00004EBF"/>
    <w:rsid w:val="00005EC5"/>
    <w:rsid w:val="00006FF9"/>
    <w:rsid w:val="000072B2"/>
    <w:rsid w:val="0000759E"/>
    <w:rsid w:val="00007806"/>
    <w:rsid w:val="000111DB"/>
    <w:rsid w:val="0001190B"/>
    <w:rsid w:val="0001235E"/>
    <w:rsid w:val="0001314D"/>
    <w:rsid w:val="000142A4"/>
    <w:rsid w:val="0001551D"/>
    <w:rsid w:val="00015E65"/>
    <w:rsid w:val="00020D5F"/>
    <w:rsid w:val="00022F88"/>
    <w:rsid w:val="0002321F"/>
    <w:rsid w:val="000246A6"/>
    <w:rsid w:val="00026367"/>
    <w:rsid w:val="0003389B"/>
    <w:rsid w:val="000344F9"/>
    <w:rsid w:val="00034EFD"/>
    <w:rsid w:val="0003600D"/>
    <w:rsid w:val="0004441B"/>
    <w:rsid w:val="000444B8"/>
    <w:rsid w:val="00045215"/>
    <w:rsid w:val="00046282"/>
    <w:rsid w:val="0004736F"/>
    <w:rsid w:val="00050389"/>
    <w:rsid w:val="00050C02"/>
    <w:rsid w:val="0005221B"/>
    <w:rsid w:val="0005287D"/>
    <w:rsid w:val="000540B6"/>
    <w:rsid w:val="00056BEA"/>
    <w:rsid w:val="00056DE4"/>
    <w:rsid w:val="00057163"/>
    <w:rsid w:val="000577D9"/>
    <w:rsid w:val="00060209"/>
    <w:rsid w:val="00062185"/>
    <w:rsid w:val="00066804"/>
    <w:rsid w:val="000679FD"/>
    <w:rsid w:val="000706EB"/>
    <w:rsid w:val="000715B6"/>
    <w:rsid w:val="00072149"/>
    <w:rsid w:val="000736B2"/>
    <w:rsid w:val="000746DA"/>
    <w:rsid w:val="000752C5"/>
    <w:rsid w:val="00075517"/>
    <w:rsid w:val="00077E35"/>
    <w:rsid w:val="00082D15"/>
    <w:rsid w:val="00082F88"/>
    <w:rsid w:val="000831AE"/>
    <w:rsid w:val="00085BC9"/>
    <w:rsid w:val="00085F1F"/>
    <w:rsid w:val="00086D4F"/>
    <w:rsid w:val="00090136"/>
    <w:rsid w:val="000910FB"/>
    <w:rsid w:val="00092007"/>
    <w:rsid w:val="000929FD"/>
    <w:rsid w:val="000950A3"/>
    <w:rsid w:val="00095F74"/>
    <w:rsid w:val="00096CAD"/>
    <w:rsid w:val="00097865"/>
    <w:rsid w:val="00097C3F"/>
    <w:rsid w:val="000A29BC"/>
    <w:rsid w:val="000A3ED0"/>
    <w:rsid w:val="000A5845"/>
    <w:rsid w:val="000A7EA7"/>
    <w:rsid w:val="000B099F"/>
    <w:rsid w:val="000B18DB"/>
    <w:rsid w:val="000B1CD7"/>
    <w:rsid w:val="000B34F6"/>
    <w:rsid w:val="000B6F22"/>
    <w:rsid w:val="000C13FE"/>
    <w:rsid w:val="000C14F6"/>
    <w:rsid w:val="000C1DF0"/>
    <w:rsid w:val="000C4F2E"/>
    <w:rsid w:val="000C53F3"/>
    <w:rsid w:val="000C58A3"/>
    <w:rsid w:val="000C5EFB"/>
    <w:rsid w:val="000C6674"/>
    <w:rsid w:val="000D0C22"/>
    <w:rsid w:val="000D0C5F"/>
    <w:rsid w:val="000D1FAB"/>
    <w:rsid w:val="000D2011"/>
    <w:rsid w:val="000D23D6"/>
    <w:rsid w:val="000D2B44"/>
    <w:rsid w:val="000D66A5"/>
    <w:rsid w:val="000D6A47"/>
    <w:rsid w:val="000D7F32"/>
    <w:rsid w:val="000E167E"/>
    <w:rsid w:val="000E2716"/>
    <w:rsid w:val="000E4777"/>
    <w:rsid w:val="000F399A"/>
    <w:rsid w:val="000F5558"/>
    <w:rsid w:val="00100F3A"/>
    <w:rsid w:val="0010169C"/>
    <w:rsid w:val="0010258D"/>
    <w:rsid w:val="001029B4"/>
    <w:rsid w:val="001031F2"/>
    <w:rsid w:val="00105730"/>
    <w:rsid w:val="00110965"/>
    <w:rsid w:val="001118E4"/>
    <w:rsid w:val="00113276"/>
    <w:rsid w:val="001139CF"/>
    <w:rsid w:val="00117556"/>
    <w:rsid w:val="00120E0A"/>
    <w:rsid w:val="00121427"/>
    <w:rsid w:val="00121451"/>
    <w:rsid w:val="00122507"/>
    <w:rsid w:val="00122CA6"/>
    <w:rsid w:val="00124AA5"/>
    <w:rsid w:val="001268EA"/>
    <w:rsid w:val="00127D23"/>
    <w:rsid w:val="00132138"/>
    <w:rsid w:val="001371A3"/>
    <w:rsid w:val="00141CBF"/>
    <w:rsid w:val="00142103"/>
    <w:rsid w:val="00142112"/>
    <w:rsid w:val="00142247"/>
    <w:rsid w:val="00142C0F"/>
    <w:rsid w:val="00144715"/>
    <w:rsid w:val="00145813"/>
    <w:rsid w:val="00153ABD"/>
    <w:rsid w:val="00153EDA"/>
    <w:rsid w:val="00154FFA"/>
    <w:rsid w:val="00155B42"/>
    <w:rsid w:val="001627B8"/>
    <w:rsid w:val="00162B66"/>
    <w:rsid w:val="00162E52"/>
    <w:rsid w:val="00163928"/>
    <w:rsid w:val="0016462A"/>
    <w:rsid w:val="00164BEE"/>
    <w:rsid w:val="00165731"/>
    <w:rsid w:val="00165C49"/>
    <w:rsid w:val="00167D66"/>
    <w:rsid w:val="00170FAD"/>
    <w:rsid w:val="00171C17"/>
    <w:rsid w:val="001726B6"/>
    <w:rsid w:val="00173982"/>
    <w:rsid w:val="0017406F"/>
    <w:rsid w:val="00174F2A"/>
    <w:rsid w:val="0017532D"/>
    <w:rsid w:val="00175FF3"/>
    <w:rsid w:val="0017657B"/>
    <w:rsid w:val="00177E46"/>
    <w:rsid w:val="001806FE"/>
    <w:rsid w:val="00183EFF"/>
    <w:rsid w:val="00184113"/>
    <w:rsid w:val="001846B5"/>
    <w:rsid w:val="00191629"/>
    <w:rsid w:val="00192124"/>
    <w:rsid w:val="0019354B"/>
    <w:rsid w:val="00195579"/>
    <w:rsid w:val="0019598D"/>
    <w:rsid w:val="00196B58"/>
    <w:rsid w:val="001970ED"/>
    <w:rsid w:val="00197BEF"/>
    <w:rsid w:val="00197DD4"/>
    <w:rsid w:val="001A08B2"/>
    <w:rsid w:val="001A14D7"/>
    <w:rsid w:val="001A1DF5"/>
    <w:rsid w:val="001A3E95"/>
    <w:rsid w:val="001A4EC4"/>
    <w:rsid w:val="001A7516"/>
    <w:rsid w:val="001A769E"/>
    <w:rsid w:val="001A7940"/>
    <w:rsid w:val="001B0070"/>
    <w:rsid w:val="001B4186"/>
    <w:rsid w:val="001B4620"/>
    <w:rsid w:val="001B4F82"/>
    <w:rsid w:val="001B5512"/>
    <w:rsid w:val="001B600E"/>
    <w:rsid w:val="001B632D"/>
    <w:rsid w:val="001C0F0F"/>
    <w:rsid w:val="001C0FC9"/>
    <w:rsid w:val="001C2F38"/>
    <w:rsid w:val="001C31C5"/>
    <w:rsid w:val="001C4C34"/>
    <w:rsid w:val="001C4DF2"/>
    <w:rsid w:val="001C5306"/>
    <w:rsid w:val="001C617D"/>
    <w:rsid w:val="001C730D"/>
    <w:rsid w:val="001C7B54"/>
    <w:rsid w:val="001D0814"/>
    <w:rsid w:val="001D1158"/>
    <w:rsid w:val="001D2078"/>
    <w:rsid w:val="001D41CF"/>
    <w:rsid w:val="001D4AEB"/>
    <w:rsid w:val="001D4CB5"/>
    <w:rsid w:val="001D523B"/>
    <w:rsid w:val="001D67FF"/>
    <w:rsid w:val="001D6F0C"/>
    <w:rsid w:val="001E2D5A"/>
    <w:rsid w:val="001E3314"/>
    <w:rsid w:val="001E357E"/>
    <w:rsid w:val="001E539D"/>
    <w:rsid w:val="001E608F"/>
    <w:rsid w:val="001F0F8A"/>
    <w:rsid w:val="001F2FC0"/>
    <w:rsid w:val="001F3291"/>
    <w:rsid w:val="001F4B6E"/>
    <w:rsid w:val="001F7375"/>
    <w:rsid w:val="002000DB"/>
    <w:rsid w:val="002030DF"/>
    <w:rsid w:val="00203962"/>
    <w:rsid w:val="00204109"/>
    <w:rsid w:val="00212F5C"/>
    <w:rsid w:val="002141E6"/>
    <w:rsid w:val="0021616A"/>
    <w:rsid w:val="00216625"/>
    <w:rsid w:val="002242CE"/>
    <w:rsid w:val="00225323"/>
    <w:rsid w:val="00225324"/>
    <w:rsid w:val="002257E8"/>
    <w:rsid w:val="00227829"/>
    <w:rsid w:val="00230283"/>
    <w:rsid w:val="00230A6E"/>
    <w:rsid w:val="00234400"/>
    <w:rsid w:val="00237436"/>
    <w:rsid w:val="0023773F"/>
    <w:rsid w:val="00240530"/>
    <w:rsid w:val="00240F54"/>
    <w:rsid w:val="00244690"/>
    <w:rsid w:val="00245769"/>
    <w:rsid w:val="00246366"/>
    <w:rsid w:val="00246B46"/>
    <w:rsid w:val="0024716A"/>
    <w:rsid w:val="0024765B"/>
    <w:rsid w:val="0025107E"/>
    <w:rsid w:val="00252411"/>
    <w:rsid w:val="0025341F"/>
    <w:rsid w:val="002539C5"/>
    <w:rsid w:val="0025448F"/>
    <w:rsid w:val="002546DA"/>
    <w:rsid w:val="00254BD4"/>
    <w:rsid w:val="00256484"/>
    <w:rsid w:val="002572FE"/>
    <w:rsid w:val="00257B8D"/>
    <w:rsid w:val="0026096E"/>
    <w:rsid w:val="00265215"/>
    <w:rsid w:val="002676E7"/>
    <w:rsid w:val="0027328E"/>
    <w:rsid w:val="002742FF"/>
    <w:rsid w:val="002750D3"/>
    <w:rsid w:val="0027591D"/>
    <w:rsid w:val="002759F4"/>
    <w:rsid w:val="00276318"/>
    <w:rsid w:val="002802F3"/>
    <w:rsid w:val="00280631"/>
    <w:rsid w:val="00280E63"/>
    <w:rsid w:val="00281254"/>
    <w:rsid w:val="002828D3"/>
    <w:rsid w:val="00283A2B"/>
    <w:rsid w:val="00284E20"/>
    <w:rsid w:val="00285A7D"/>
    <w:rsid w:val="00285D7E"/>
    <w:rsid w:val="00285DE6"/>
    <w:rsid w:val="00287822"/>
    <w:rsid w:val="00290056"/>
    <w:rsid w:val="0029026D"/>
    <w:rsid w:val="00290B38"/>
    <w:rsid w:val="00291EC3"/>
    <w:rsid w:val="00294A31"/>
    <w:rsid w:val="00294B3D"/>
    <w:rsid w:val="002965EB"/>
    <w:rsid w:val="002966E5"/>
    <w:rsid w:val="00296904"/>
    <w:rsid w:val="0029712B"/>
    <w:rsid w:val="002A211C"/>
    <w:rsid w:val="002A443A"/>
    <w:rsid w:val="002A4907"/>
    <w:rsid w:val="002A5088"/>
    <w:rsid w:val="002A7AB0"/>
    <w:rsid w:val="002B0132"/>
    <w:rsid w:val="002B0292"/>
    <w:rsid w:val="002B48DC"/>
    <w:rsid w:val="002C0DFF"/>
    <w:rsid w:val="002C28B2"/>
    <w:rsid w:val="002C379E"/>
    <w:rsid w:val="002C63B3"/>
    <w:rsid w:val="002D08C5"/>
    <w:rsid w:val="002D1958"/>
    <w:rsid w:val="002D22C2"/>
    <w:rsid w:val="002D2E91"/>
    <w:rsid w:val="002D6E1F"/>
    <w:rsid w:val="002E00D8"/>
    <w:rsid w:val="002E0A65"/>
    <w:rsid w:val="002E1701"/>
    <w:rsid w:val="002E62AD"/>
    <w:rsid w:val="002E7A6D"/>
    <w:rsid w:val="002F2273"/>
    <w:rsid w:val="002F2BCF"/>
    <w:rsid w:val="002F2CA8"/>
    <w:rsid w:val="002F326C"/>
    <w:rsid w:val="002F3A14"/>
    <w:rsid w:val="002F712F"/>
    <w:rsid w:val="00300316"/>
    <w:rsid w:val="00300CD3"/>
    <w:rsid w:val="00302582"/>
    <w:rsid w:val="00302B14"/>
    <w:rsid w:val="003038D4"/>
    <w:rsid w:val="00306BFA"/>
    <w:rsid w:val="00307735"/>
    <w:rsid w:val="00310B53"/>
    <w:rsid w:val="00311C8A"/>
    <w:rsid w:val="00312CB4"/>
    <w:rsid w:val="003151AD"/>
    <w:rsid w:val="00320443"/>
    <w:rsid w:val="00321A01"/>
    <w:rsid w:val="00322F9B"/>
    <w:rsid w:val="00324FD2"/>
    <w:rsid w:val="00325046"/>
    <w:rsid w:val="00332241"/>
    <w:rsid w:val="0033412D"/>
    <w:rsid w:val="00334253"/>
    <w:rsid w:val="00337EFE"/>
    <w:rsid w:val="003405A0"/>
    <w:rsid w:val="00340763"/>
    <w:rsid w:val="003412FC"/>
    <w:rsid w:val="003431C7"/>
    <w:rsid w:val="003433CE"/>
    <w:rsid w:val="00343497"/>
    <w:rsid w:val="00343BA3"/>
    <w:rsid w:val="00344B46"/>
    <w:rsid w:val="0034660F"/>
    <w:rsid w:val="00347E2A"/>
    <w:rsid w:val="00350394"/>
    <w:rsid w:val="00350453"/>
    <w:rsid w:val="00350E31"/>
    <w:rsid w:val="00351A84"/>
    <w:rsid w:val="003526A2"/>
    <w:rsid w:val="00354784"/>
    <w:rsid w:val="003567BF"/>
    <w:rsid w:val="003578C2"/>
    <w:rsid w:val="0036367F"/>
    <w:rsid w:val="00365008"/>
    <w:rsid w:val="00367CD9"/>
    <w:rsid w:val="00371ACD"/>
    <w:rsid w:val="003742DB"/>
    <w:rsid w:val="003743AF"/>
    <w:rsid w:val="003766D3"/>
    <w:rsid w:val="00376742"/>
    <w:rsid w:val="00376FF3"/>
    <w:rsid w:val="003772DF"/>
    <w:rsid w:val="003805EB"/>
    <w:rsid w:val="00380CDE"/>
    <w:rsid w:val="00380D49"/>
    <w:rsid w:val="003813F5"/>
    <w:rsid w:val="00382DB7"/>
    <w:rsid w:val="0038345A"/>
    <w:rsid w:val="00385467"/>
    <w:rsid w:val="00386EFF"/>
    <w:rsid w:val="003874A1"/>
    <w:rsid w:val="00387B28"/>
    <w:rsid w:val="00390D02"/>
    <w:rsid w:val="0039300A"/>
    <w:rsid w:val="00393289"/>
    <w:rsid w:val="003940BD"/>
    <w:rsid w:val="00397E79"/>
    <w:rsid w:val="003A332F"/>
    <w:rsid w:val="003A3568"/>
    <w:rsid w:val="003A3B1A"/>
    <w:rsid w:val="003A4BB1"/>
    <w:rsid w:val="003A5C47"/>
    <w:rsid w:val="003A6189"/>
    <w:rsid w:val="003A61D0"/>
    <w:rsid w:val="003A7290"/>
    <w:rsid w:val="003B12DC"/>
    <w:rsid w:val="003B5357"/>
    <w:rsid w:val="003B623D"/>
    <w:rsid w:val="003B6535"/>
    <w:rsid w:val="003B7C93"/>
    <w:rsid w:val="003C1366"/>
    <w:rsid w:val="003C2013"/>
    <w:rsid w:val="003C2ACC"/>
    <w:rsid w:val="003C30EC"/>
    <w:rsid w:val="003C37E0"/>
    <w:rsid w:val="003C5A16"/>
    <w:rsid w:val="003C5F41"/>
    <w:rsid w:val="003C7071"/>
    <w:rsid w:val="003D0C36"/>
    <w:rsid w:val="003D7BC1"/>
    <w:rsid w:val="003E095E"/>
    <w:rsid w:val="003E0C5D"/>
    <w:rsid w:val="003E46D6"/>
    <w:rsid w:val="003E5390"/>
    <w:rsid w:val="003E5BF3"/>
    <w:rsid w:val="003E5F48"/>
    <w:rsid w:val="003E7833"/>
    <w:rsid w:val="003F3FCF"/>
    <w:rsid w:val="003F4BF4"/>
    <w:rsid w:val="003F6A3B"/>
    <w:rsid w:val="003F70F1"/>
    <w:rsid w:val="003F75EC"/>
    <w:rsid w:val="00402741"/>
    <w:rsid w:val="00404108"/>
    <w:rsid w:val="0040446E"/>
    <w:rsid w:val="00406BEF"/>
    <w:rsid w:val="00407AA4"/>
    <w:rsid w:val="004109B6"/>
    <w:rsid w:val="0041304E"/>
    <w:rsid w:val="00413D7A"/>
    <w:rsid w:val="00414AA1"/>
    <w:rsid w:val="004155F0"/>
    <w:rsid w:val="004157EB"/>
    <w:rsid w:val="004158EE"/>
    <w:rsid w:val="004159B0"/>
    <w:rsid w:val="00416737"/>
    <w:rsid w:val="00417ED4"/>
    <w:rsid w:val="00422488"/>
    <w:rsid w:val="00426C9E"/>
    <w:rsid w:val="00426D4B"/>
    <w:rsid w:val="00427542"/>
    <w:rsid w:val="00430466"/>
    <w:rsid w:val="00430884"/>
    <w:rsid w:val="00431621"/>
    <w:rsid w:val="0043182B"/>
    <w:rsid w:val="00432238"/>
    <w:rsid w:val="00434026"/>
    <w:rsid w:val="00435735"/>
    <w:rsid w:val="00435C25"/>
    <w:rsid w:val="00436C77"/>
    <w:rsid w:val="004400E4"/>
    <w:rsid w:val="00441BFF"/>
    <w:rsid w:val="004426AE"/>
    <w:rsid w:val="00445A11"/>
    <w:rsid w:val="00450DD1"/>
    <w:rsid w:val="00450E9B"/>
    <w:rsid w:val="0045132F"/>
    <w:rsid w:val="00451A1E"/>
    <w:rsid w:val="00451D57"/>
    <w:rsid w:val="0045367F"/>
    <w:rsid w:val="0045379D"/>
    <w:rsid w:val="00454544"/>
    <w:rsid w:val="00456EC9"/>
    <w:rsid w:val="004621C4"/>
    <w:rsid w:val="004635C7"/>
    <w:rsid w:val="00464F4F"/>
    <w:rsid w:val="00465595"/>
    <w:rsid w:val="0046699E"/>
    <w:rsid w:val="0046721C"/>
    <w:rsid w:val="00467412"/>
    <w:rsid w:val="004701C1"/>
    <w:rsid w:val="0047619B"/>
    <w:rsid w:val="00476A52"/>
    <w:rsid w:val="00477F0E"/>
    <w:rsid w:val="0048131C"/>
    <w:rsid w:val="00483F86"/>
    <w:rsid w:val="00484210"/>
    <w:rsid w:val="00484455"/>
    <w:rsid w:val="004867AB"/>
    <w:rsid w:val="00486DA7"/>
    <w:rsid w:val="0049127E"/>
    <w:rsid w:val="00493534"/>
    <w:rsid w:val="00494579"/>
    <w:rsid w:val="0049710F"/>
    <w:rsid w:val="004A2B02"/>
    <w:rsid w:val="004A2BBB"/>
    <w:rsid w:val="004A38D0"/>
    <w:rsid w:val="004A3AEA"/>
    <w:rsid w:val="004A3E68"/>
    <w:rsid w:val="004A45CF"/>
    <w:rsid w:val="004B0A36"/>
    <w:rsid w:val="004B16AB"/>
    <w:rsid w:val="004B2425"/>
    <w:rsid w:val="004B2F49"/>
    <w:rsid w:val="004B3AEB"/>
    <w:rsid w:val="004B5DA7"/>
    <w:rsid w:val="004C0761"/>
    <w:rsid w:val="004C0BA8"/>
    <w:rsid w:val="004C11BD"/>
    <w:rsid w:val="004C2B3F"/>
    <w:rsid w:val="004C2EB4"/>
    <w:rsid w:val="004C3E04"/>
    <w:rsid w:val="004C4493"/>
    <w:rsid w:val="004C644D"/>
    <w:rsid w:val="004C7585"/>
    <w:rsid w:val="004C7CA2"/>
    <w:rsid w:val="004D1891"/>
    <w:rsid w:val="004D2E40"/>
    <w:rsid w:val="004D362B"/>
    <w:rsid w:val="004D3D66"/>
    <w:rsid w:val="004D6FF0"/>
    <w:rsid w:val="004E0FAA"/>
    <w:rsid w:val="004E2DF0"/>
    <w:rsid w:val="004E3436"/>
    <w:rsid w:val="004E3447"/>
    <w:rsid w:val="004E3E64"/>
    <w:rsid w:val="004E47F9"/>
    <w:rsid w:val="004E4DBD"/>
    <w:rsid w:val="004E68D0"/>
    <w:rsid w:val="004F040E"/>
    <w:rsid w:val="004F050E"/>
    <w:rsid w:val="004F36D5"/>
    <w:rsid w:val="004F41BF"/>
    <w:rsid w:val="004F6A7E"/>
    <w:rsid w:val="004F7AE2"/>
    <w:rsid w:val="00500006"/>
    <w:rsid w:val="00500009"/>
    <w:rsid w:val="00500526"/>
    <w:rsid w:val="00503878"/>
    <w:rsid w:val="00503F42"/>
    <w:rsid w:val="0050484E"/>
    <w:rsid w:val="005074A1"/>
    <w:rsid w:val="00513974"/>
    <w:rsid w:val="0051583A"/>
    <w:rsid w:val="00515C3F"/>
    <w:rsid w:val="00515F87"/>
    <w:rsid w:val="0051618E"/>
    <w:rsid w:val="0052088A"/>
    <w:rsid w:val="00520D71"/>
    <w:rsid w:val="00524B73"/>
    <w:rsid w:val="005254A4"/>
    <w:rsid w:val="00526B6C"/>
    <w:rsid w:val="00532383"/>
    <w:rsid w:val="005326AC"/>
    <w:rsid w:val="0053438C"/>
    <w:rsid w:val="005348BE"/>
    <w:rsid w:val="00534C88"/>
    <w:rsid w:val="00537DD3"/>
    <w:rsid w:val="0054054D"/>
    <w:rsid w:val="0054243E"/>
    <w:rsid w:val="005433E1"/>
    <w:rsid w:val="0054582D"/>
    <w:rsid w:val="005468C6"/>
    <w:rsid w:val="005551FF"/>
    <w:rsid w:val="00555C91"/>
    <w:rsid w:val="005579B6"/>
    <w:rsid w:val="00557A46"/>
    <w:rsid w:val="005600A3"/>
    <w:rsid w:val="00560F68"/>
    <w:rsid w:val="005618A7"/>
    <w:rsid w:val="00562C27"/>
    <w:rsid w:val="00562C7E"/>
    <w:rsid w:val="00563D24"/>
    <w:rsid w:val="005675FA"/>
    <w:rsid w:val="005678D1"/>
    <w:rsid w:val="00567E4E"/>
    <w:rsid w:val="005700E4"/>
    <w:rsid w:val="00570A64"/>
    <w:rsid w:val="00570AC2"/>
    <w:rsid w:val="00571949"/>
    <w:rsid w:val="00572971"/>
    <w:rsid w:val="00573748"/>
    <w:rsid w:val="00573AD4"/>
    <w:rsid w:val="00574ACD"/>
    <w:rsid w:val="00575331"/>
    <w:rsid w:val="0057536C"/>
    <w:rsid w:val="0058122F"/>
    <w:rsid w:val="005845A0"/>
    <w:rsid w:val="00584E4F"/>
    <w:rsid w:val="005858E0"/>
    <w:rsid w:val="005869B5"/>
    <w:rsid w:val="005877E0"/>
    <w:rsid w:val="00590347"/>
    <w:rsid w:val="005904F5"/>
    <w:rsid w:val="00590D44"/>
    <w:rsid w:val="00591123"/>
    <w:rsid w:val="00595089"/>
    <w:rsid w:val="0059659E"/>
    <w:rsid w:val="005A0759"/>
    <w:rsid w:val="005A4422"/>
    <w:rsid w:val="005A7A7A"/>
    <w:rsid w:val="005B0662"/>
    <w:rsid w:val="005B2E9B"/>
    <w:rsid w:val="005B3A96"/>
    <w:rsid w:val="005B3AAA"/>
    <w:rsid w:val="005B3CBB"/>
    <w:rsid w:val="005B466E"/>
    <w:rsid w:val="005B77A6"/>
    <w:rsid w:val="005B7939"/>
    <w:rsid w:val="005C04CF"/>
    <w:rsid w:val="005C20E8"/>
    <w:rsid w:val="005C45E3"/>
    <w:rsid w:val="005C5F54"/>
    <w:rsid w:val="005D1A67"/>
    <w:rsid w:val="005D3F9D"/>
    <w:rsid w:val="005D5638"/>
    <w:rsid w:val="005E0A5D"/>
    <w:rsid w:val="005E1794"/>
    <w:rsid w:val="005E378A"/>
    <w:rsid w:val="005E3CE3"/>
    <w:rsid w:val="005F008A"/>
    <w:rsid w:val="005F2713"/>
    <w:rsid w:val="005F2C74"/>
    <w:rsid w:val="005F4FE3"/>
    <w:rsid w:val="005F5417"/>
    <w:rsid w:val="005F6AC1"/>
    <w:rsid w:val="005F6BA6"/>
    <w:rsid w:val="005F7C6F"/>
    <w:rsid w:val="006005A5"/>
    <w:rsid w:val="00601B22"/>
    <w:rsid w:val="006044AA"/>
    <w:rsid w:val="00606ADA"/>
    <w:rsid w:val="00607E46"/>
    <w:rsid w:val="006110D3"/>
    <w:rsid w:val="00611EC2"/>
    <w:rsid w:val="00613845"/>
    <w:rsid w:val="00614E54"/>
    <w:rsid w:val="00615167"/>
    <w:rsid w:val="00615EBF"/>
    <w:rsid w:val="006163F9"/>
    <w:rsid w:val="00616FE7"/>
    <w:rsid w:val="00620CBA"/>
    <w:rsid w:val="00622069"/>
    <w:rsid w:val="0062393D"/>
    <w:rsid w:val="0062414A"/>
    <w:rsid w:val="00626561"/>
    <w:rsid w:val="00631400"/>
    <w:rsid w:val="0063231A"/>
    <w:rsid w:val="00633B21"/>
    <w:rsid w:val="006340A8"/>
    <w:rsid w:val="00635325"/>
    <w:rsid w:val="00635E2A"/>
    <w:rsid w:val="00637D4A"/>
    <w:rsid w:val="006411A7"/>
    <w:rsid w:val="00644FEC"/>
    <w:rsid w:val="0064628B"/>
    <w:rsid w:val="006465CC"/>
    <w:rsid w:val="0064756B"/>
    <w:rsid w:val="00651FE2"/>
    <w:rsid w:val="0065251C"/>
    <w:rsid w:val="00652991"/>
    <w:rsid w:val="00652BC3"/>
    <w:rsid w:val="0065304E"/>
    <w:rsid w:val="006539BB"/>
    <w:rsid w:val="0066146E"/>
    <w:rsid w:val="00661A52"/>
    <w:rsid w:val="00663C0E"/>
    <w:rsid w:val="00667311"/>
    <w:rsid w:val="006700CC"/>
    <w:rsid w:val="0067281E"/>
    <w:rsid w:val="0067357C"/>
    <w:rsid w:val="006740DA"/>
    <w:rsid w:val="00674354"/>
    <w:rsid w:val="006754FD"/>
    <w:rsid w:val="0067550F"/>
    <w:rsid w:val="00682077"/>
    <w:rsid w:val="006876CE"/>
    <w:rsid w:val="006914E7"/>
    <w:rsid w:val="00694F0A"/>
    <w:rsid w:val="0069597C"/>
    <w:rsid w:val="006975B0"/>
    <w:rsid w:val="006975EB"/>
    <w:rsid w:val="00697928"/>
    <w:rsid w:val="00697AB8"/>
    <w:rsid w:val="006A12AA"/>
    <w:rsid w:val="006A2B46"/>
    <w:rsid w:val="006A709A"/>
    <w:rsid w:val="006B13DE"/>
    <w:rsid w:val="006B1949"/>
    <w:rsid w:val="006B3355"/>
    <w:rsid w:val="006B483D"/>
    <w:rsid w:val="006B538B"/>
    <w:rsid w:val="006B5A19"/>
    <w:rsid w:val="006B5FF7"/>
    <w:rsid w:val="006C3F3C"/>
    <w:rsid w:val="006C64DA"/>
    <w:rsid w:val="006C6E62"/>
    <w:rsid w:val="006C7044"/>
    <w:rsid w:val="006D185F"/>
    <w:rsid w:val="006D3A1E"/>
    <w:rsid w:val="006D6B5B"/>
    <w:rsid w:val="006E0700"/>
    <w:rsid w:val="006E0DEB"/>
    <w:rsid w:val="006E163C"/>
    <w:rsid w:val="006E38A5"/>
    <w:rsid w:val="006E3D2C"/>
    <w:rsid w:val="006E4BB8"/>
    <w:rsid w:val="006E6212"/>
    <w:rsid w:val="006E69E4"/>
    <w:rsid w:val="006E7A55"/>
    <w:rsid w:val="006E7A87"/>
    <w:rsid w:val="006F024A"/>
    <w:rsid w:val="006F1AEB"/>
    <w:rsid w:val="006F2143"/>
    <w:rsid w:val="006F28B5"/>
    <w:rsid w:val="006F3920"/>
    <w:rsid w:val="007020BB"/>
    <w:rsid w:val="00702C33"/>
    <w:rsid w:val="00703F8F"/>
    <w:rsid w:val="00704EFB"/>
    <w:rsid w:val="007063F4"/>
    <w:rsid w:val="00707DC2"/>
    <w:rsid w:val="00711E3F"/>
    <w:rsid w:val="00712D48"/>
    <w:rsid w:val="0071527F"/>
    <w:rsid w:val="00715BD8"/>
    <w:rsid w:val="00716429"/>
    <w:rsid w:val="007179A4"/>
    <w:rsid w:val="0072046F"/>
    <w:rsid w:val="00721AF1"/>
    <w:rsid w:val="00721DDD"/>
    <w:rsid w:val="00725B1F"/>
    <w:rsid w:val="00727087"/>
    <w:rsid w:val="007278B1"/>
    <w:rsid w:val="00732B42"/>
    <w:rsid w:val="00734771"/>
    <w:rsid w:val="00742A0C"/>
    <w:rsid w:val="0074343A"/>
    <w:rsid w:val="00750C3B"/>
    <w:rsid w:val="007512E4"/>
    <w:rsid w:val="007529DF"/>
    <w:rsid w:val="00756DE0"/>
    <w:rsid w:val="00757171"/>
    <w:rsid w:val="007623F3"/>
    <w:rsid w:val="00762944"/>
    <w:rsid w:val="00763CA7"/>
    <w:rsid w:val="00763DEF"/>
    <w:rsid w:val="00766807"/>
    <w:rsid w:val="0076697C"/>
    <w:rsid w:val="00766F4C"/>
    <w:rsid w:val="0077069B"/>
    <w:rsid w:val="00770CF6"/>
    <w:rsid w:val="007733D3"/>
    <w:rsid w:val="007741BC"/>
    <w:rsid w:val="0077423B"/>
    <w:rsid w:val="00774AA0"/>
    <w:rsid w:val="00775893"/>
    <w:rsid w:val="0077682C"/>
    <w:rsid w:val="00776B4F"/>
    <w:rsid w:val="00776E49"/>
    <w:rsid w:val="0078099F"/>
    <w:rsid w:val="00780D3C"/>
    <w:rsid w:val="00783C2D"/>
    <w:rsid w:val="00785FC0"/>
    <w:rsid w:val="00786FD8"/>
    <w:rsid w:val="00787622"/>
    <w:rsid w:val="00787E03"/>
    <w:rsid w:val="0079110B"/>
    <w:rsid w:val="007915B5"/>
    <w:rsid w:val="0079191A"/>
    <w:rsid w:val="00791970"/>
    <w:rsid w:val="0079609B"/>
    <w:rsid w:val="007973D5"/>
    <w:rsid w:val="007A2B67"/>
    <w:rsid w:val="007A3636"/>
    <w:rsid w:val="007A4075"/>
    <w:rsid w:val="007A6C79"/>
    <w:rsid w:val="007B2F0D"/>
    <w:rsid w:val="007B545C"/>
    <w:rsid w:val="007B71D1"/>
    <w:rsid w:val="007C257C"/>
    <w:rsid w:val="007C3624"/>
    <w:rsid w:val="007C424C"/>
    <w:rsid w:val="007C4785"/>
    <w:rsid w:val="007C4FBB"/>
    <w:rsid w:val="007D037B"/>
    <w:rsid w:val="007D0811"/>
    <w:rsid w:val="007D095E"/>
    <w:rsid w:val="007D1FD1"/>
    <w:rsid w:val="007D4C76"/>
    <w:rsid w:val="007D6868"/>
    <w:rsid w:val="007D7117"/>
    <w:rsid w:val="007E163A"/>
    <w:rsid w:val="007E22C2"/>
    <w:rsid w:val="007E2989"/>
    <w:rsid w:val="007E3277"/>
    <w:rsid w:val="007E5614"/>
    <w:rsid w:val="007E6BD8"/>
    <w:rsid w:val="007F0707"/>
    <w:rsid w:val="007F107C"/>
    <w:rsid w:val="007F27F4"/>
    <w:rsid w:val="007F3FC8"/>
    <w:rsid w:val="007F6B94"/>
    <w:rsid w:val="007F6E6D"/>
    <w:rsid w:val="007F7D1E"/>
    <w:rsid w:val="00802620"/>
    <w:rsid w:val="0080281D"/>
    <w:rsid w:val="00802C75"/>
    <w:rsid w:val="00810984"/>
    <w:rsid w:val="00810F3E"/>
    <w:rsid w:val="00811178"/>
    <w:rsid w:val="008114AC"/>
    <w:rsid w:val="00812AF2"/>
    <w:rsid w:val="0081486A"/>
    <w:rsid w:val="00815028"/>
    <w:rsid w:val="0081612A"/>
    <w:rsid w:val="00816BEC"/>
    <w:rsid w:val="008171F6"/>
    <w:rsid w:val="008178C4"/>
    <w:rsid w:val="00820596"/>
    <w:rsid w:val="00823C3E"/>
    <w:rsid w:val="0082430B"/>
    <w:rsid w:val="0082696F"/>
    <w:rsid w:val="00826E7B"/>
    <w:rsid w:val="00833737"/>
    <w:rsid w:val="00835304"/>
    <w:rsid w:val="00835BE2"/>
    <w:rsid w:val="00837323"/>
    <w:rsid w:val="0083795E"/>
    <w:rsid w:val="00837E19"/>
    <w:rsid w:val="00843D7D"/>
    <w:rsid w:val="0084422C"/>
    <w:rsid w:val="00851918"/>
    <w:rsid w:val="008536AA"/>
    <w:rsid w:val="00853B9D"/>
    <w:rsid w:val="008541DC"/>
    <w:rsid w:val="0085528D"/>
    <w:rsid w:val="00856651"/>
    <w:rsid w:val="00857383"/>
    <w:rsid w:val="0086131D"/>
    <w:rsid w:val="00861ABA"/>
    <w:rsid w:val="00861BF1"/>
    <w:rsid w:val="00862132"/>
    <w:rsid w:val="008622EA"/>
    <w:rsid w:val="00862478"/>
    <w:rsid w:val="00862CD1"/>
    <w:rsid w:val="00863B74"/>
    <w:rsid w:val="00864D4A"/>
    <w:rsid w:val="008657B3"/>
    <w:rsid w:val="00870937"/>
    <w:rsid w:val="0087220E"/>
    <w:rsid w:val="0087244A"/>
    <w:rsid w:val="008738CE"/>
    <w:rsid w:val="00877308"/>
    <w:rsid w:val="00877503"/>
    <w:rsid w:val="0088015D"/>
    <w:rsid w:val="00880D1A"/>
    <w:rsid w:val="00882CFB"/>
    <w:rsid w:val="00884030"/>
    <w:rsid w:val="00886316"/>
    <w:rsid w:val="00887717"/>
    <w:rsid w:val="00891794"/>
    <w:rsid w:val="008917DA"/>
    <w:rsid w:val="0089281C"/>
    <w:rsid w:val="00895C94"/>
    <w:rsid w:val="00895F3E"/>
    <w:rsid w:val="0089682A"/>
    <w:rsid w:val="008A1EB9"/>
    <w:rsid w:val="008A2311"/>
    <w:rsid w:val="008A34C5"/>
    <w:rsid w:val="008A35D3"/>
    <w:rsid w:val="008A5E7D"/>
    <w:rsid w:val="008A60DB"/>
    <w:rsid w:val="008B118E"/>
    <w:rsid w:val="008B25CA"/>
    <w:rsid w:val="008C2224"/>
    <w:rsid w:val="008C28F4"/>
    <w:rsid w:val="008C7F22"/>
    <w:rsid w:val="008D0D1B"/>
    <w:rsid w:val="008D191A"/>
    <w:rsid w:val="008D7AE0"/>
    <w:rsid w:val="008E1629"/>
    <w:rsid w:val="008E74FC"/>
    <w:rsid w:val="008F0F46"/>
    <w:rsid w:val="008F1719"/>
    <w:rsid w:val="008F37B3"/>
    <w:rsid w:val="008F4270"/>
    <w:rsid w:val="008F5171"/>
    <w:rsid w:val="008F5255"/>
    <w:rsid w:val="008F65DD"/>
    <w:rsid w:val="008F6855"/>
    <w:rsid w:val="008F6A82"/>
    <w:rsid w:val="008F6FA1"/>
    <w:rsid w:val="008F7E90"/>
    <w:rsid w:val="009027E5"/>
    <w:rsid w:val="00907E5F"/>
    <w:rsid w:val="00910491"/>
    <w:rsid w:val="00910816"/>
    <w:rsid w:val="00910A6E"/>
    <w:rsid w:val="0091301D"/>
    <w:rsid w:val="00916D9C"/>
    <w:rsid w:val="00917649"/>
    <w:rsid w:val="00920A9E"/>
    <w:rsid w:val="009227BD"/>
    <w:rsid w:val="00923127"/>
    <w:rsid w:val="0092346E"/>
    <w:rsid w:val="00925027"/>
    <w:rsid w:val="00927E5B"/>
    <w:rsid w:val="00930DCF"/>
    <w:rsid w:val="00931718"/>
    <w:rsid w:val="00940AE3"/>
    <w:rsid w:val="009435F0"/>
    <w:rsid w:val="00944B7F"/>
    <w:rsid w:val="009460EF"/>
    <w:rsid w:val="00946F4F"/>
    <w:rsid w:val="00947380"/>
    <w:rsid w:val="00947AD3"/>
    <w:rsid w:val="0095080F"/>
    <w:rsid w:val="009522DB"/>
    <w:rsid w:val="00953F98"/>
    <w:rsid w:val="009575A8"/>
    <w:rsid w:val="00957A4E"/>
    <w:rsid w:val="00957D20"/>
    <w:rsid w:val="00960EA1"/>
    <w:rsid w:val="009616AB"/>
    <w:rsid w:val="009631EC"/>
    <w:rsid w:val="009659CF"/>
    <w:rsid w:val="00965E60"/>
    <w:rsid w:val="00967734"/>
    <w:rsid w:val="00971C8E"/>
    <w:rsid w:val="009721BC"/>
    <w:rsid w:val="00972517"/>
    <w:rsid w:val="00972FEA"/>
    <w:rsid w:val="00975697"/>
    <w:rsid w:val="009860C7"/>
    <w:rsid w:val="00986E1D"/>
    <w:rsid w:val="009873C8"/>
    <w:rsid w:val="0099063B"/>
    <w:rsid w:val="009918B0"/>
    <w:rsid w:val="009946E5"/>
    <w:rsid w:val="00994775"/>
    <w:rsid w:val="00994DE4"/>
    <w:rsid w:val="0099605D"/>
    <w:rsid w:val="009977E9"/>
    <w:rsid w:val="00997F19"/>
    <w:rsid w:val="009A0726"/>
    <w:rsid w:val="009A2AF5"/>
    <w:rsid w:val="009A300E"/>
    <w:rsid w:val="009A302C"/>
    <w:rsid w:val="009A3F53"/>
    <w:rsid w:val="009A442A"/>
    <w:rsid w:val="009A56CA"/>
    <w:rsid w:val="009A5E18"/>
    <w:rsid w:val="009A6003"/>
    <w:rsid w:val="009A6A88"/>
    <w:rsid w:val="009A772F"/>
    <w:rsid w:val="009A7760"/>
    <w:rsid w:val="009B0CC4"/>
    <w:rsid w:val="009B21CE"/>
    <w:rsid w:val="009B2665"/>
    <w:rsid w:val="009B6349"/>
    <w:rsid w:val="009C0648"/>
    <w:rsid w:val="009C0777"/>
    <w:rsid w:val="009C0E65"/>
    <w:rsid w:val="009C0FE2"/>
    <w:rsid w:val="009C1ED4"/>
    <w:rsid w:val="009C2550"/>
    <w:rsid w:val="009C3D54"/>
    <w:rsid w:val="009C552B"/>
    <w:rsid w:val="009C7405"/>
    <w:rsid w:val="009C77D5"/>
    <w:rsid w:val="009D1199"/>
    <w:rsid w:val="009D266B"/>
    <w:rsid w:val="009D3D2B"/>
    <w:rsid w:val="009D572F"/>
    <w:rsid w:val="009D71FB"/>
    <w:rsid w:val="009D7548"/>
    <w:rsid w:val="009E049B"/>
    <w:rsid w:val="009E152C"/>
    <w:rsid w:val="009E28A6"/>
    <w:rsid w:val="009E31A2"/>
    <w:rsid w:val="009E3625"/>
    <w:rsid w:val="009E3A73"/>
    <w:rsid w:val="009E3CA2"/>
    <w:rsid w:val="009E4889"/>
    <w:rsid w:val="009E4BAC"/>
    <w:rsid w:val="009E5482"/>
    <w:rsid w:val="009E59F5"/>
    <w:rsid w:val="009E5AB8"/>
    <w:rsid w:val="009E7CEE"/>
    <w:rsid w:val="009F0084"/>
    <w:rsid w:val="009F0203"/>
    <w:rsid w:val="009F117F"/>
    <w:rsid w:val="009F1C32"/>
    <w:rsid w:val="009F215E"/>
    <w:rsid w:val="009F290D"/>
    <w:rsid w:val="009F351E"/>
    <w:rsid w:val="009F5B40"/>
    <w:rsid w:val="00A01B65"/>
    <w:rsid w:val="00A02120"/>
    <w:rsid w:val="00A0250F"/>
    <w:rsid w:val="00A026B6"/>
    <w:rsid w:val="00A03E26"/>
    <w:rsid w:val="00A04644"/>
    <w:rsid w:val="00A0543D"/>
    <w:rsid w:val="00A05AC9"/>
    <w:rsid w:val="00A05B70"/>
    <w:rsid w:val="00A06388"/>
    <w:rsid w:val="00A07334"/>
    <w:rsid w:val="00A07D85"/>
    <w:rsid w:val="00A11BCC"/>
    <w:rsid w:val="00A1243B"/>
    <w:rsid w:val="00A13AAD"/>
    <w:rsid w:val="00A158B1"/>
    <w:rsid w:val="00A177D2"/>
    <w:rsid w:val="00A20270"/>
    <w:rsid w:val="00A217D4"/>
    <w:rsid w:val="00A2246D"/>
    <w:rsid w:val="00A23347"/>
    <w:rsid w:val="00A2648A"/>
    <w:rsid w:val="00A264B1"/>
    <w:rsid w:val="00A3009E"/>
    <w:rsid w:val="00A309E4"/>
    <w:rsid w:val="00A32358"/>
    <w:rsid w:val="00A32BD4"/>
    <w:rsid w:val="00A33BB2"/>
    <w:rsid w:val="00A34B03"/>
    <w:rsid w:val="00A35BD7"/>
    <w:rsid w:val="00A368B8"/>
    <w:rsid w:val="00A3692C"/>
    <w:rsid w:val="00A37EBD"/>
    <w:rsid w:val="00A4088A"/>
    <w:rsid w:val="00A4231B"/>
    <w:rsid w:val="00A4353B"/>
    <w:rsid w:val="00A43A2F"/>
    <w:rsid w:val="00A446E4"/>
    <w:rsid w:val="00A475C5"/>
    <w:rsid w:val="00A47D91"/>
    <w:rsid w:val="00A502A6"/>
    <w:rsid w:val="00A50801"/>
    <w:rsid w:val="00A511C9"/>
    <w:rsid w:val="00A52F8B"/>
    <w:rsid w:val="00A54C88"/>
    <w:rsid w:val="00A571E4"/>
    <w:rsid w:val="00A612DD"/>
    <w:rsid w:val="00A651CF"/>
    <w:rsid w:val="00A704F3"/>
    <w:rsid w:val="00A73760"/>
    <w:rsid w:val="00A75D20"/>
    <w:rsid w:val="00A808AB"/>
    <w:rsid w:val="00A81984"/>
    <w:rsid w:val="00A82676"/>
    <w:rsid w:val="00A82DE3"/>
    <w:rsid w:val="00A83D00"/>
    <w:rsid w:val="00A842DC"/>
    <w:rsid w:val="00A85690"/>
    <w:rsid w:val="00A87C56"/>
    <w:rsid w:val="00A9081C"/>
    <w:rsid w:val="00A90CD6"/>
    <w:rsid w:val="00A90F53"/>
    <w:rsid w:val="00A92F96"/>
    <w:rsid w:val="00A95B50"/>
    <w:rsid w:val="00AA04AD"/>
    <w:rsid w:val="00AA207C"/>
    <w:rsid w:val="00AA219F"/>
    <w:rsid w:val="00AA22FC"/>
    <w:rsid w:val="00AA301F"/>
    <w:rsid w:val="00AA3B1B"/>
    <w:rsid w:val="00AA46A7"/>
    <w:rsid w:val="00AA46F1"/>
    <w:rsid w:val="00AA4B98"/>
    <w:rsid w:val="00AA5ABE"/>
    <w:rsid w:val="00AA5E41"/>
    <w:rsid w:val="00AA7A57"/>
    <w:rsid w:val="00AB112B"/>
    <w:rsid w:val="00AB1893"/>
    <w:rsid w:val="00AB1A77"/>
    <w:rsid w:val="00AB2669"/>
    <w:rsid w:val="00AB2E63"/>
    <w:rsid w:val="00AB3C40"/>
    <w:rsid w:val="00AB40EB"/>
    <w:rsid w:val="00AB430B"/>
    <w:rsid w:val="00AB67D9"/>
    <w:rsid w:val="00AC196C"/>
    <w:rsid w:val="00AC4518"/>
    <w:rsid w:val="00AC7299"/>
    <w:rsid w:val="00AD0A71"/>
    <w:rsid w:val="00AD1D64"/>
    <w:rsid w:val="00AD24BF"/>
    <w:rsid w:val="00AD2960"/>
    <w:rsid w:val="00AD2D05"/>
    <w:rsid w:val="00AD4D41"/>
    <w:rsid w:val="00AD4F49"/>
    <w:rsid w:val="00AD5DEA"/>
    <w:rsid w:val="00AD796A"/>
    <w:rsid w:val="00AD7C99"/>
    <w:rsid w:val="00AE1F18"/>
    <w:rsid w:val="00AE3E58"/>
    <w:rsid w:val="00AE456B"/>
    <w:rsid w:val="00AF01F4"/>
    <w:rsid w:val="00AF23E7"/>
    <w:rsid w:val="00AF3AAB"/>
    <w:rsid w:val="00AF59F6"/>
    <w:rsid w:val="00AF6DC1"/>
    <w:rsid w:val="00B00E6B"/>
    <w:rsid w:val="00B01DA4"/>
    <w:rsid w:val="00B025C9"/>
    <w:rsid w:val="00B04DAB"/>
    <w:rsid w:val="00B05786"/>
    <w:rsid w:val="00B06377"/>
    <w:rsid w:val="00B0716C"/>
    <w:rsid w:val="00B10234"/>
    <w:rsid w:val="00B1282A"/>
    <w:rsid w:val="00B12D4F"/>
    <w:rsid w:val="00B13065"/>
    <w:rsid w:val="00B15338"/>
    <w:rsid w:val="00B15598"/>
    <w:rsid w:val="00B1686D"/>
    <w:rsid w:val="00B16D88"/>
    <w:rsid w:val="00B20F21"/>
    <w:rsid w:val="00B24A75"/>
    <w:rsid w:val="00B254E4"/>
    <w:rsid w:val="00B25C29"/>
    <w:rsid w:val="00B2683C"/>
    <w:rsid w:val="00B271B6"/>
    <w:rsid w:val="00B300D7"/>
    <w:rsid w:val="00B30A5A"/>
    <w:rsid w:val="00B30C03"/>
    <w:rsid w:val="00B312A3"/>
    <w:rsid w:val="00B31A18"/>
    <w:rsid w:val="00B35580"/>
    <w:rsid w:val="00B36765"/>
    <w:rsid w:val="00B40222"/>
    <w:rsid w:val="00B411D5"/>
    <w:rsid w:val="00B415DE"/>
    <w:rsid w:val="00B41895"/>
    <w:rsid w:val="00B4310A"/>
    <w:rsid w:val="00B44C08"/>
    <w:rsid w:val="00B4743F"/>
    <w:rsid w:val="00B47D75"/>
    <w:rsid w:val="00B5050D"/>
    <w:rsid w:val="00B5178C"/>
    <w:rsid w:val="00B51DB0"/>
    <w:rsid w:val="00B5258B"/>
    <w:rsid w:val="00B540E8"/>
    <w:rsid w:val="00B5614C"/>
    <w:rsid w:val="00B57901"/>
    <w:rsid w:val="00B600A0"/>
    <w:rsid w:val="00B60655"/>
    <w:rsid w:val="00B60D19"/>
    <w:rsid w:val="00B60F31"/>
    <w:rsid w:val="00B637B3"/>
    <w:rsid w:val="00B63AAE"/>
    <w:rsid w:val="00B71149"/>
    <w:rsid w:val="00B7386D"/>
    <w:rsid w:val="00B73FC4"/>
    <w:rsid w:val="00B7588E"/>
    <w:rsid w:val="00B7646C"/>
    <w:rsid w:val="00B765C6"/>
    <w:rsid w:val="00B767F2"/>
    <w:rsid w:val="00B76EF4"/>
    <w:rsid w:val="00B77CAE"/>
    <w:rsid w:val="00B800AB"/>
    <w:rsid w:val="00B811C5"/>
    <w:rsid w:val="00B820E3"/>
    <w:rsid w:val="00B822B6"/>
    <w:rsid w:val="00B835BA"/>
    <w:rsid w:val="00B83C5A"/>
    <w:rsid w:val="00B84DAD"/>
    <w:rsid w:val="00B84EDB"/>
    <w:rsid w:val="00B851AC"/>
    <w:rsid w:val="00B86AD1"/>
    <w:rsid w:val="00B86DBC"/>
    <w:rsid w:val="00B878BB"/>
    <w:rsid w:val="00B90A11"/>
    <w:rsid w:val="00B918A1"/>
    <w:rsid w:val="00B92183"/>
    <w:rsid w:val="00B94FB7"/>
    <w:rsid w:val="00B96F70"/>
    <w:rsid w:val="00BA0869"/>
    <w:rsid w:val="00BA1A72"/>
    <w:rsid w:val="00BA295D"/>
    <w:rsid w:val="00BA4B6B"/>
    <w:rsid w:val="00BA5AB8"/>
    <w:rsid w:val="00BA70FC"/>
    <w:rsid w:val="00BA7894"/>
    <w:rsid w:val="00BB001A"/>
    <w:rsid w:val="00BB28D5"/>
    <w:rsid w:val="00BB356B"/>
    <w:rsid w:val="00BB4342"/>
    <w:rsid w:val="00BB4A5A"/>
    <w:rsid w:val="00BB74A1"/>
    <w:rsid w:val="00BC3A09"/>
    <w:rsid w:val="00BC67E5"/>
    <w:rsid w:val="00BC6EB8"/>
    <w:rsid w:val="00BD38F7"/>
    <w:rsid w:val="00BE3520"/>
    <w:rsid w:val="00BE5647"/>
    <w:rsid w:val="00BE72C6"/>
    <w:rsid w:val="00BE7F01"/>
    <w:rsid w:val="00BF34B1"/>
    <w:rsid w:val="00BF70A5"/>
    <w:rsid w:val="00C03898"/>
    <w:rsid w:val="00C053D8"/>
    <w:rsid w:val="00C05694"/>
    <w:rsid w:val="00C05AB3"/>
    <w:rsid w:val="00C07597"/>
    <w:rsid w:val="00C07B85"/>
    <w:rsid w:val="00C104FD"/>
    <w:rsid w:val="00C10522"/>
    <w:rsid w:val="00C10991"/>
    <w:rsid w:val="00C1235F"/>
    <w:rsid w:val="00C132FC"/>
    <w:rsid w:val="00C1381B"/>
    <w:rsid w:val="00C1530F"/>
    <w:rsid w:val="00C1586B"/>
    <w:rsid w:val="00C1598C"/>
    <w:rsid w:val="00C20804"/>
    <w:rsid w:val="00C21CD8"/>
    <w:rsid w:val="00C2224B"/>
    <w:rsid w:val="00C222F6"/>
    <w:rsid w:val="00C23C9C"/>
    <w:rsid w:val="00C23D3D"/>
    <w:rsid w:val="00C25712"/>
    <w:rsid w:val="00C25CCA"/>
    <w:rsid w:val="00C2626D"/>
    <w:rsid w:val="00C2756F"/>
    <w:rsid w:val="00C300E4"/>
    <w:rsid w:val="00C31524"/>
    <w:rsid w:val="00C3250B"/>
    <w:rsid w:val="00C326ED"/>
    <w:rsid w:val="00C33088"/>
    <w:rsid w:val="00C34A9C"/>
    <w:rsid w:val="00C3751E"/>
    <w:rsid w:val="00C377BF"/>
    <w:rsid w:val="00C433C9"/>
    <w:rsid w:val="00C45B37"/>
    <w:rsid w:val="00C50975"/>
    <w:rsid w:val="00C509E6"/>
    <w:rsid w:val="00C51BCA"/>
    <w:rsid w:val="00C520D2"/>
    <w:rsid w:val="00C52250"/>
    <w:rsid w:val="00C536B1"/>
    <w:rsid w:val="00C53DA9"/>
    <w:rsid w:val="00C5576D"/>
    <w:rsid w:val="00C578EF"/>
    <w:rsid w:val="00C57C8B"/>
    <w:rsid w:val="00C61B73"/>
    <w:rsid w:val="00C63268"/>
    <w:rsid w:val="00C63BC7"/>
    <w:rsid w:val="00C6677C"/>
    <w:rsid w:val="00C66D5D"/>
    <w:rsid w:val="00C67887"/>
    <w:rsid w:val="00C7128A"/>
    <w:rsid w:val="00C71533"/>
    <w:rsid w:val="00C72033"/>
    <w:rsid w:val="00C720B7"/>
    <w:rsid w:val="00C73A1F"/>
    <w:rsid w:val="00C73ACA"/>
    <w:rsid w:val="00C73C9F"/>
    <w:rsid w:val="00C817FC"/>
    <w:rsid w:val="00C8180B"/>
    <w:rsid w:val="00C82744"/>
    <w:rsid w:val="00C82D22"/>
    <w:rsid w:val="00C85A69"/>
    <w:rsid w:val="00C86461"/>
    <w:rsid w:val="00C86F48"/>
    <w:rsid w:val="00C87014"/>
    <w:rsid w:val="00C87CCB"/>
    <w:rsid w:val="00C93C3E"/>
    <w:rsid w:val="00C94656"/>
    <w:rsid w:val="00C95B77"/>
    <w:rsid w:val="00C979A3"/>
    <w:rsid w:val="00CA021C"/>
    <w:rsid w:val="00CA096C"/>
    <w:rsid w:val="00CA299E"/>
    <w:rsid w:val="00CA3A5D"/>
    <w:rsid w:val="00CA41CB"/>
    <w:rsid w:val="00CA44AD"/>
    <w:rsid w:val="00CA6747"/>
    <w:rsid w:val="00CB3FE6"/>
    <w:rsid w:val="00CB7060"/>
    <w:rsid w:val="00CB7216"/>
    <w:rsid w:val="00CB74F1"/>
    <w:rsid w:val="00CB7F5D"/>
    <w:rsid w:val="00CC2468"/>
    <w:rsid w:val="00CC293D"/>
    <w:rsid w:val="00CC359E"/>
    <w:rsid w:val="00CC35ED"/>
    <w:rsid w:val="00CC4858"/>
    <w:rsid w:val="00CC5F34"/>
    <w:rsid w:val="00CC7523"/>
    <w:rsid w:val="00CD1FDC"/>
    <w:rsid w:val="00CD29FC"/>
    <w:rsid w:val="00CD39B7"/>
    <w:rsid w:val="00CD4DDC"/>
    <w:rsid w:val="00CD4E81"/>
    <w:rsid w:val="00CD68A9"/>
    <w:rsid w:val="00CD715F"/>
    <w:rsid w:val="00CE1C91"/>
    <w:rsid w:val="00CE41E5"/>
    <w:rsid w:val="00CE6EEE"/>
    <w:rsid w:val="00CF0A1C"/>
    <w:rsid w:val="00CF11B8"/>
    <w:rsid w:val="00CF1F54"/>
    <w:rsid w:val="00CF222D"/>
    <w:rsid w:val="00CF4CFA"/>
    <w:rsid w:val="00CF72A9"/>
    <w:rsid w:val="00D015C9"/>
    <w:rsid w:val="00D01675"/>
    <w:rsid w:val="00D0422F"/>
    <w:rsid w:val="00D04C32"/>
    <w:rsid w:val="00D1119A"/>
    <w:rsid w:val="00D1286E"/>
    <w:rsid w:val="00D14831"/>
    <w:rsid w:val="00D14BF1"/>
    <w:rsid w:val="00D1554F"/>
    <w:rsid w:val="00D155FE"/>
    <w:rsid w:val="00D15820"/>
    <w:rsid w:val="00D15BA2"/>
    <w:rsid w:val="00D17253"/>
    <w:rsid w:val="00D17335"/>
    <w:rsid w:val="00D204B7"/>
    <w:rsid w:val="00D21338"/>
    <w:rsid w:val="00D217F7"/>
    <w:rsid w:val="00D23B9D"/>
    <w:rsid w:val="00D25E5D"/>
    <w:rsid w:val="00D26189"/>
    <w:rsid w:val="00D26EB7"/>
    <w:rsid w:val="00D2765C"/>
    <w:rsid w:val="00D31D50"/>
    <w:rsid w:val="00D3214D"/>
    <w:rsid w:val="00D33FD5"/>
    <w:rsid w:val="00D34A38"/>
    <w:rsid w:val="00D35008"/>
    <w:rsid w:val="00D35C0E"/>
    <w:rsid w:val="00D35C18"/>
    <w:rsid w:val="00D368F1"/>
    <w:rsid w:val="00D37CAA"/>
    <w:rsid w:val="00D41285"/>
    <w:rsid w:val="00D419E5"/>
    <w:rsid w:val="00D42575"/>
    <w:rsid w:val="00D42E0B"/>
    <w:rsid w:val="00D43F42"/>
    <w:rsid w:val="00D443C9"/>
    <w:rsid w:val="00D465E8"/>
    <w:rsid w:val="00D469FC"/>
    <w:rsid w:val="00D50393"/>
    <w:rsid w:val="00D52C6E"/>
    <w:rsid w:val="00D54360"/>
    <w:rsid w:val="00D552CA"/>
    <w:rsid w:val="00D55A06"/>
    <w:rsid w:val="00D567A0"/>
    <w:rsid w:val="00D57C6B"/>
    <w:rsid w:val="00D6055F"/>
    <w:rsid w:val="00D61569"/>
    <w:rsid w:val="00D615CC"/>
    <w:rsid w:val="00D6183D"/>
    <w:rsid w:val="00D634B4"/>
    <w:rsid w:val="00D6486D"/>
    <w:rsid w:val="00D64ED1"/>
    <w:rsid w:val="00D65E45"/>
    <w:rsid w:val="00D67091"/>
    <w:rsid w:val="00D673B6"/>
    <w:rsid w:val="00D7057C"/>
    <w:rsid w:val="00D72708"/>
    <w:rsid w:val="00D7378D"/>
    <w:rsid w:val="00D76B0C"/>
    <w:rsid w:val="00D7766D"/>
    <w:rsid w:val="00D8383D"/>
    <w:rsid w:val="00D84EBB"/>
    <w:rsid w:val="00D85680"/>
    <w:rsid w:val="00D8752C"/>
    <w:rsid w:val="00D87CBE"/>
    <w:rsid w:val="00D91A5F"/>
    <w:rsid w:val="00D947B9"/>
    <w:rsid w:val="00D96684"/>
    <w:rsid w:val="00D9693B"/>
    <w:rsid w:val="00DA0A1B"/>
    <w:rsid w:val="00DA170E"/>
    <w:rsid w:val="00DA23B7"/>
    <w:rsid w:val="00DA2490"/>
    <w:rsid w:val="00DA3092"/>
    <w:rsid w:val="00DA3402"/>
    <w:rsid w:val="00DA4BC2"/>
    <w:rsid w:val="00DA5950"/>
    <w:rsid w:val="00DB0DEA"/>
    <w:rsid w:val="00DB30AC"/>
    <w:rsid w:val="00DB598F"/>
    <w:rsid w:val="00DB5E14"/>
    <w:rsid w:val="00DB7B0B"/>
    <w:rsid w:val="00DC029B"/>
    <w:rsid w:val="00DC0A6D"/>
    <w:rsid w:val="00DC26E9"/>
    <w:rsid w:val="00DC289D"/>
    <w:rsid w:val="00DC3831"/>
    <w:rsid w:val="00DC3843"/>
    <w:rsid w:val="00DC62E7"/>
    <w:rsid w:val="00DC64B8"/>
    <w:rsid w:val="00DC6EBA"/>
    <w:rsid w:val="00DC799F"/>
    <w:rsid w:val="00DD3D52"/>
    <w:rsid w:val="00DD499E"/>
    <w:rsid w:val="00DD6B9F"/>
    <w:rsid w:val="00DE4ADE"/>
    <w:rsid w:val="00DE4B87"/>
    <w:rsid w:val="00DE6A3B"/>
    <w:rsid w:val="00DE6C90"/>
    <w:rsid w:val="00DE77B6"/>
    <w:rsid w:val="00DF2663"/>
    <w:rsid w:val="00DF2FB0"/>
    <w:rsid w:val="00DF40F3"/>
    <w:rsid w:val="00DF43A7"/>
    <w:rsid w:val="00DF59D2"/>
    <w:rsid w:val="00E005D6"/>
    <w:rsid w:val="00E01936"/>
    <w:rsid w:val="00E02594"/>
    <w:rsid w:val="00E0363A"/>
    <w:rsid w:val="00E03A28"/>
    <w:rsid w:val="00E03D7C"/>
    <w:rsid w:val="00E06891"/>
    <w:rsid w:val="00E077C1"/>
    <w:rsid w:val="00E11365"/>
    <w:rsid w:val="00E1145F"/>
    <w:rsid w:val="00E11A36"/>
    <w:rsid w:val="00E1408A"/>
    <w:rsid w:val="00E149B8"/>
    <w:rsid w:val="00E14DD9"/>
    <w:rsid w:val="00E156C5"/>
    <w:rsid w:val="00E15766"/>
    <w:rsid w:val="00E16019"/>
    <w:rsid w:val="00E17224"/>
    <w:rsid w:val="00E20262"/>
    <w:rsid w:val="00E33E52"/>
    <w:rsid w:val="00E34832"/>
    <w:rsid w:val="00E37825"/>
    <w:rsid w:val="00E37EB7"/>
    <w:rsid w:val="00E4399E"/>
    <w:rsid w:val="00E43AEE"/>
    <w:rsid w:val="00E515E3"/>
    <w:rsid w:val="00E52256"/>
    <w:rsid w:val="00E52636"/>
    <w:rsid w:val="00E534F6"/>
    <w:rsid w:val="00E54DE9"/>
    <w:rsid w:val="00E56E4F"/>
    <w:rsid w:val="00E57AD5"/>
    <w:rsid w:val="00E628A8"/>
    <w:rsid w:val="00E636D5"/>
    <w:rsid w:val="00E637D5"/>
    <w:rsid w:val="00E642E9"/>
    <w:rsid w:val="00E64E91"/>
    <w:rsid w:val="00E653B4"/>
    <w:rsid w:val="00E67C1E"/>
    <w:rsid w:val="00E70AD3"/>
    <w:rsid w:val="00E726F4"/>
    <w:rsid w:val="00E7271E"/>
    <w:rsid w:val="00E73358"/>
    <w:rsid w:val="00E73DCB"/>
    <w:rsid w:val="00E762B4"/>
    <w:rsid w:val="00E8047A"/>
    <w:rsid w:val="00E804B6"/>
    <w:rsid w:val="00E8136C"/>
    <w:rsid w:val="00E8219E"/>
    <w:rsid w:val="00E86ED4"/>
    <w:rsid w:val="00E93912"/>
    <w:rsid w:val="00E95B63"/>
    <w:rsid w:val="00E9642D"/>
    <w:rsid w:val="00E97100"/>
    <w:rsid w:val="00EA1F15"/>
    <w:rsid w:val="00EA2BAB"/>
    <w:rsid w:val="00EA2F39"/>
    <w:rsid w:val="00EA41D2"/>
    <w:rsid w:val="00EA5503"/>
    <w:rsid w:val="00EA78D2"/>
    <w:rsid w:val="00EA7E72"/>
    <w:rsid w:val="00EB0B2C"/>
    <w:rsid w:val="00EB2B81"/>
    <w:rsid w:val="00EB3DDF"/>
    <w:rsid w:val="00EB5F78"/>
    <w:rsid w:val="00EB661F"/>
    <w:rsid w:val="00EB7A6A"/>
    <w:rsid w:val="00EC03FF"/>
    <w:rsid w:val="00EC09C5"/>
    <w:rsid w:val="00EC1D36"/>
    <w:rsid w:val="00EC302B"/>
    <w:rsid w:val="00EC483C"/>
    <w:rsid w:val="00EC4CE7"/>
    <w:rsid w:val="00EC4EF4"/>
    <w:rsid w:val="00EC6178"/>
    <w:rsid w:val="00ED0545"/>
    <w:rsid w:val="00ED2361"/>
    <w:rsid w:val="00ED3805"/>
    <w:rsid w:val="00ED3AA7"/>
    <w:rsid w:val="00ED436B"/>
    <w:rsid w:val="00ED4636"/>
    <w:rsid w:val="00ED4B02"/>
    <w:rsid w:val="00ED5BA4"/>
    <w:rsid w:val="00ED5C1A"/>
    <w:rsid w:val="00ED7797"/>
    <w:rsid w:val="00EE0137"/>
    <w:rsid w:val="00EE05FA"/>
    <w:rsid w:val="00EE0C8D"/>
    <w:rsid w:val="00EE2366"/>
    <w:rsid w:val="00EE324C"/>
    <w:rsid w:val="00EE415D"/>
    <w:rsid w:val="00EE49AA"/>
    <w:rsid w:val="00EE7069"/>
    <w:rsid w:val="00EE7B43"/>
    <w:rsid w:val="00EF0032"/>
    <w:rsid w:val="00EF04C6"/>
    <w:rsid w:val="00EF06A9"/>
    <w:rsid w:val="00EF18FF"/>
    <w:rsid w:val="00EF5A3A"/>
    <w:rsid w:val="00EF773C"/>
    <w:rsid w:val="00F0038E"/>
    <w:rsid w:val="00F02ECE"/>
    <w:rsid w:val="00F0472B"/>
    <w:rsid w:val="00F07BEC"/>
    <w:rsid w:val="00F104E3"/>
    <w:rsid w:val="00F1074D"/>
    <w:rsid w:val="00F10915"/>
    <w:rsid w:val="00F127AC"/>
    <w:rsid w:val="00F12D6B"/>
    <w:rsid w:val="00F13CB5"/>
    <w:rsid w:val="00F153FF"/>
    <w:rsid w:val="00F2004C"/>
    <w:rsid w:val="00F206D7"/>
    <w:rsid w:val="00F210AD"/>
    <w:rsid w:val="00F21698"/>
    <w:rsid w:val="00F22286"/>
    <w:rsid w:val="00F22287"/>
    <w:rsid w:val="00F22B64"/>
    <w:rsid w:val="00F251E8"/>
    <w:rsid w:val="00F264B6"/>
    <w:rsid w:val="00F27D3A"/>
    <w:rsid w:val="00F27D7A"/>
    <w:rsid w:val="00F303CF"/>
    <w:rsid w:val="00F31132"/>
    <w:rsid w:val="00F31AFD"/>
    <w:rsid w:val="00F323EF"/>
    <w:rsid w:val="00F336A5"/>
    <w:rsid w:val="00F33812"/>
    <w:rsid w:val="00F34F7B"/>
    <w:rsid w:val="00F35F1D"/>
    <w:rsid w:val="00F36210"/>
    <w:rsid w:val="00F369BE"/>
    <w:rsid w:val="00F406AE"/>
    <w:rsid w:val="00F40B86"/>
    <w:rsid w:val="00F4141D"/>
    <w:rsid w:val="00F42466"/>
    <w:rsid w:val="00F433E3"/>
    <w:rsid w:val="00F439F4"/>
    <w:rsid w:val="00F44857"/>
    <w:rsid w:val="00F44AAB"/>
    <w:rsid w:val="00F46038"/>
    <w:rsid w:val="00F47D8B"/>
    <w:rsid w:val="00F51A51"/>
    <w:rsid w:val="00F526B1"/>
    <w:rsid w:val="00F52EA5"/>
    <w:rsid w:val="00F5597F"/>
    <w:rsid w:val="00F603FD"/>
    <w:rsid w:val="00F60575"/>
    <w:rsid w:val="00F617C5"/>
    <w:rsid w:val="00F61E07"/>
    <w:rsid w:val="00F6227F"/>
    <w:rsid w:val="00F6472A"/>
    <w:rsid w:val="00F65A3C"/>
    <w:rsid w:val="00F66403"/>
    <w:rsid w:val="00F66DBC"/>
    <w:rsid w:val="00F66E80"/>
    <w:rsid w:val="00F70CC8"/>
    <w:rsid w:val="00F70CFA"/>
    <w:rsid w:val="00F71446"/>
    <w:rsid w:val="00F7197D"/>
    <w:rsid w:val="00F72574"/>
    <w:rsid w:val="00F72D25"/>
    <w:rsid w:val="00F74E0D"/>
    <w:rsid w:val="00F776F2"/>
    <w:rsid w:val="00F77D69"/>
    <w:rsid w:val="00F916A8"/>
    <w:rsid w:val="00F92366"/>
    <w:rsid w:val="00F92EA8"/>
    <w:rsid w:val="00F96193"/>
    <w:rsid w:val="00F967C3"/>
    <w:rsid w:val="00F96C3F"/>
    <w:rsid w:val="00FA2E2A"/>
    <w:rsid w:val="00FA3488"/>
    <w:rsid w:val="00FA721E"/>
    <w:rsid w:val="00FA7E3E"/>
    <w:rsid w:val="00FA7FC7"/>
    <w:rsid w:val="00FB0F51"/>
    <w:rsid w:val="00FB4D6E"/>
    <w:rsid w:val="00FB59E1"/>
    <w:rsid w:val="00FB6098"/>
    <w:rsid w:val="00FB77C6"/>
    <w:rsid w:val="00FC22CF"/>
    <w:rsid w:val="00FC48C9"/>
    <w:rsid w:val="00FC697A"/>
    <w:rsid w:val="00FD163F"/>
    <w:rsid w:val="00FD1F6C"/>
    <w:rsid w:val="00FD2860"/>
    <w:rsid w:val="00FD2B08"/>
    <w:rsid w:val="00FD47D8"/>
    <w:rsid w:val="00FD524E"/>
    <w:rsid w:val="00FD737E"/>
    <w:rsid w:val="00FE17CE"/>
    <w:rsid w:val="00FE2F58"/>
    <w:rsid w:val="00FE31B5"/>
    <w:rsid w:val="00FE4707"/>
    <w:rsid w:val="00FE5EA4"/>
    <w:rsid w:val="00FE5EBE"/>
    <w:rsid w:val="00FE6F17"/>
    <w:rsid w:val="00FF1187"/>
    <w:rsid w:val="00FF1803"/>
    <w:rsid w:val="00FF40FC"/>
    <w:rsid w:val="00FF4149"/>
    <w:rsid w:val="00FF56D8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F1E9A"/>
  <w15:chartTrackingRefBased/>
  <w15:docId w15:val="{CD189630-BF6C-495F-8E55-04C91FF9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C9E"/>
    <w:rPr>
      <w:rFonts w:eastAsia="Times New Roman" w:cs="Times New Roman"/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78D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D7378D"/>
    <w:pPr>
      <w:keepNext/>
      <w:ind w:left="720" w:hanging="720"/>
      <w:jc w:val="both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7378D"/>
    <w:pPr>
      <w:keepNext/>
      <w:ind w:left="1440" w:hanging="1440"/>
      <w:jc w:val="both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D7378D"/>
    <w:pPr>
      <w:keepNext/>
      <w:tabs>
        <w:tab w:val="left" w:pos="720"/>
        <w:tab w:val="right" w:leader="dot" w:pos="8640"/>
      </w:tabs>
      <w:outlineLvl w:val="3"/>
    </w:pPr>
    <w:rPr>
      <w:rFonts w:ascii="Times New Roman" w:hAnsi="Times New Roman"/>
      <w:b/>
      <w:bCs/>
      <w:sz w:val="20"/>
      <w:szCs w:val="24"/>
    </w:rPr>
  </w:style>
  <w:style w:type="paragraph" w:styleId="Heading5">
    <w:name w:val="heading 5"/>
    <w:basedOn w:val="Normal"/>
    <w:next w:val="BankNormal"/>
    <w:link w:val="Heading5Char"/>
    <w:qFormat/>
    <w:rsid w:val="00D7378D"/>
    <w:pPr>
      <w:spacing w:after="240"/>
      <w:outlineLvl w:val="4"/>
    </w:pPr>
    <w:rPr>
      <w:rFonts w:ascii="Times New Roman" w:hAnsi="Times New Roman"/>
      <w:sz w:val="24"/>
      <w:szCs w:val="20"/>
    </w:rPr>
  </w:style>
  <w:style w:type="paragraph" w:styleId="Heading6">
    <w:name w:val="heading 6"/>
    <w:basedOn w:val="Normal"/>
    <w:next w:val="BankNormal"/>
    <w:link w:val="Heading6Char"/>
    <w:qFormat/>
    <w:rsid w:val="00D7378D"/>
    <w:pPr>
      <w:spacing w:after="240"/>
      <w:ind w:left="1440" w:hanging="720"/>
      <w:outlineLvl w:val="5"/>
    </w:pPr>
    <w:rPr>
      <w:rFonts w:ascii="Times New Roman" w:hAnsi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D7378D"/>
    <w:pPr>
      <w:keepNext/>
      <w:jc w:val="both"/>
      <w:outlineLvl w:val="6"/>
    </w:pPr>
    <w:rPr>
      <w:rFonts w:ascii="Times New Roman" w:hAnsi="Times New Roman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D7378D"/>
    <w:pPr>
      <w:keepNext/>
      <w:ind w:left="720" w:hanging="720"/>
      <w:jc w:val="both"/>
      <w:outlineLvl w:val="7"/>
    </w:pPr>
    <w:rPr>
      <w:rFonts w:ascii="Times New Roman" w:hAnsi="Times New Roman"/>
      <w:b/>
      <w:bCs/>
      <w:sz w:val="20"/>
      <w:szCs w:val="24"/>
    </w:rPr>
  </w:style>
  <w:style w:type="paragraph" w:styleId="Heading9">
    <w:name w:val="heading 9"/>
    <w:basedOn w:val="Normal"/>
    <w:next w:val="Normal"/>
    <w:link w:val="Heading9Char"/>
    <w:qFormat/>
    <w:rsid w:val="00D7378D"/>
    <w:pPr>
      <w:keepNext/>
      <w:spacing w:before="240" w:after="240"/>
      <w:jc w:val="center"/>
      <w:outlineLvl w:val="8"/>
    </w:pPr>
    <w:rPr>
      <w:rFonts w:ascii="Times New Roman" w:hAnsi="Times New Roman"/>
      <w:b/>
      <w:sz w:val="28"/>
      <w:szCs w:val="24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7378D"/>
    <w:rPr>
      <w:rFonts w:ascii="Times New Roman Bold" w:eastAsia="Times New Roman" w:hAnsi="Times New Roman Bold" w:cs="Times New Roman"/>
      <w:b/>
      <w:sz w:val="32"/>
      <w:szCs w:val="20"/>
    </w:rPr>
  </w:style>
  <w:style w:type="character" w:customStyle="1" w:styleId="Heading2Char">
    <w:name w:val="Heading 2 Char"/>
    <w:link w:val="Heading2"/>
    <w:rsid w:val="00D7378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D7378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aliases w:val=" Sub-Clause Sub-paragraph Char"/>
    <w:link w:val="Heading4"/>
    <w:rsid w:val="00D7378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5Char">
    <w:name w:val="Heading 5 Char"/>
    <w:link w:val="Heading5"/>
    <w:rsid w:val="00D7378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link w:val="Heading6"/>
    <w:rsid w:val="00D7378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link w:val="Heading7"/>
    <w:rsid w:val="00D7378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link w:val="Heading8"/>
    <w:rsid w:val="00D7378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9Char">
    <w:name w:val="Heading 9 Char"/>
    <w:link w:val="Heading9"/>
    <w:rsid w:val="00D7378D"/>
    <w:rPr>
      <w:rFonts w:ascii="Times New Roman" w:eastAsia="Times New Roman" w:hAnsi="Times New Roman" w:cs="Times New Roman"/>
      <w:b/>
      <w:sz w:val="28"/>
      <w:szCs w:val="24"/>
      <w:lang w:val="en-GB" w:eastAsia="it-IT"/>
    </w:rPr>
  </w:style>
  <w:style w:type="numbering" w:customStyle="1" w:styleId="NoList1">
    <w:name w:val="No List1"/>
    <w:next w:val="NoList"/>
    <w:uiPriority w:val="99"/>
    <w:semiHidden/>
    <w:unhideWhenUsed/>
    <w:rsid w:val="00D7378D"/>
  </w:style>
  <w:style w:type="paragraph" w:customStyle="1" w:styleId="BankNormal">
    <w:name w:val="BankNormal"/>
    <w:basedOn w:val="Normal"/>
    <w:rsid w:val="00D7378D"/>
    <w:pPr>
      <w:spacing w:after="240"/>
    </w:pPr>
    <w:rPr>
      <w:rFonts w:ascii="Times New Roman" w:hAnsi="Times New Roman"/>
      <w:sz w:val="24"/>
      <w:szCs w:val="20"/>
    </w:rPr>
  </w:style>
  <w:style w:type="paragraph" w:customStyle="1" w:styleId="Clauses">
    <w:name w:val="Clauses"/>
    <w:basedOn w:val="Normal"/>
    <w:rsid w:val="00D7378D"/>
    <w:pPr>
      <w:keepLines/>
      <w:tabs>
        <w:tab w:val="num" w:pos="431"/>
      </w:tabs>
      <w:spacing w:after="120"/>
      <w:ind w:left="431" w:hanging="431"/>
      <w:outlineLvl w:val="0"/>
    </w:pPr>
    <w:rPr>
      <w:rFonts w:ascii="Times New Roman Bold" w:hAnsi="Times New Roman Bold"/>
      <w:b/>
      <w:sz w:val="24"/>
      <w:szCs w:val="20"/>
      <w:lang w:val="es-ES_tradnl" w:eastAsia="en-GB"/>
    </w:rPr>
  </w:style>
  <w:style w:type="paragraph" w:customStyle="1" w:styleId="Normala">
    <w:name w:val="Normal(a)"/>
    <w:basedOn w:val="Normal"/>
    <w:rsid w:val="00D7378D"/>
    <w:pPr>
      <w:keepLines/>
      <w:tabs>
        <w:tab w:val="left" w:pos="1418"/>
        <w:tab w:val="num" w:pos="1712"/>
      </w:tabs>
      <w:spacing w:after="120"/>
      <w:ind w:left="1418" w:hanging="426"/>
      <w:jc w:val="both"/>
    </w:pPr>
    <w:rPr>
      <w:rFonts w:ascii="Times New Roman" w:hAnsi="Times New Roman"/>
      <w:sz w:val="24"/>
      <w:szCs w:val="20"/>
      <w:lang w:val="en-GB" w:eastAsia="en-GB"/>
    </w:rPr>
  </w:style>
  <w:style w:type="paragraph" w:customStyle="1" w:styleId="Normali">
    <w:name w:val="Normal(i)"/>
    <w:basedOn w:val="Normala"/>
    <w:rsid w:val="00D7378D"/>
    <w:pPr>
      <w:numPr>
        <w:ilvl w:val="3"/>
      </w:numPr>
      <w:tabs>
        <w:tab w:val="clear" w:pos="1418"/>
        <w:tab w:val="num" w:pos="1712"/>
        <w:tab w:val="left" w:pos="1843"/>
      </w:tabs>
      <w:ind w:left="1418" w:hanging="426"/>
    </w:pPr>
  </w:style>
  <w:style w:type="paragraph" w:customStyle="1" w:styleId="Normal1">
    <w:name w:val="Normal(1)"/>
    <w:basedOn w:val="Normal"/>
    <w:rsid w:val="00D7378D"/>
    <w:pPr>
      <w:tabs>
        <w:tab w:val="num" w:pos="709"/>
      </w:tabs>
      <w:spacing w:after="120"/>
      <w:ind w:left="709" w:hanging="709"/>
      <w:jc w:val="both"/>
    </w:pPr>
    <w:rPr>
      <w:rFonts w:ascii="Times New Roman" w:hAnsi="Times New Roman"/>
      <w:sz w:val="24"/>
      <w:szCs w:val="20"/>
      <w:lang w:val="en-GB" w:eastAsia="en-GB"/>
    </w:rPr>
  </w:style>
  <w:style w:type="paragraph" w:styleId="Title">
    <w:name w:val="Title"/>
    <w:basedOn w:val="Normal"/>
    <w:link w:val="TitleChar"/>
    <w:qFormat/>
    <w:rsid w:val="00D7378D"/>
    <w:pPr>
      <w:tabs>
        <w:tab w:val="right" w:leader="dot" w:pos="8640"/>
      </w:tabs>
      <w:jc w:val="center"/>
    </w:pPr>
    <w:rPr>
      <w:rFonts w:ascii="Times New Roman" w:hAnsi="Times New Roman"/>
      <w:b/>
      <w:sz w:val="36"/>
      <w:szCs w:val="20"/>
    </w:rPr>
  </w:style>
  <w:style w:type="character" w:customStyle="1" w:styleId="TitleChar">
    <w:name w:val="Title Char"/>
    <w:link w:val="Title"/>
    <w:rsid w:val="00D7378D"/>
    <w:rPr>
      <w:rFonts w:ascii="Times New Roman" w:eastAsia="Times New Roman" w:hAnsi="Times New Roman" w:cs="Times New Roman"/>
      <w:b/>
      <w:sz w:val="36"/>
      <w:szCs w:val="20"/>
    </w:rPr>
  </w:style>
  <w:style w:type="paragraph" w:styleId="BodyText">
    <w:name w:val="Body Text"/>
    <w:basedOn w:val="Normal"/>
    <w:link w:val="BodyTextChar"/>
    <w:uiPriority w:val="1"/>
    <w:qFormat/>
    <w:rsid w:val="00D7378D"/>
    <w:pPr>
      <w:suppressAutoHyphens/>
      <w:spacing w:after="120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uiPriority w:val="1"/>
    <w:rsid w:val="00D7378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OC1">
    <w:name w:val="toc 1"/>
    <w:basedOn w:val="Normal"/>
    <w:next w:val="Normal"/>
    <w:uiPriority w:val="39"/>
    <w:rsid w:val="00D7378D"/>
    <w:pPr>
      <w:tabs>
        <w:tab w:val="right" w:leader="dot" w:pos="9000"/>
      </w:tabs>
      <w:spacing w:after="120"/>
    </w:pPr>
    <w:rPr>
      <w:rFonts w:ascii="Times New Roman" w:hAnsi="Times New Roman"/>
      <w:noProof/>
      <w:sz w:val="24"/>
      <w:szCs w:val="24"/>
      <w:lang w:val="en-GB"/>
    </w:rPr>
  </w:style>
  <w:style w:type="paragraph" w:styleId="TOC2">
    <w:name w:val="toc 2"/>
    <w:basedOn w:val="Normal"/>
    <w:next w:val="Normal"/>
    <w:uiPriority w:val="39"/>
    <w:rsid w:val="00D7378D"/>
    <w:pPr>
      <w:tabs>
        <w:tab w:val="right" w:leader="dot" w:pos="9000"/>
      </w:tabs>
      <w:spacing w:before="120" w:after="120"/>
      <w:ind w:left="720" w:hanging="360"/>
    </w:pPr>
    <w:rPr>
      <w:rFonts w:ascii="Times New Roman" w:hAnsi="Times New Roman"/>
      <w:noProof/>
      <w:sz w:val="24"/>
      <w:szCs w:val="20"/>
    </w:rPr>
  </w:style>
  <w:style w:type="paragraph" w:styleId="BodyTextIndent">
    <w:name w:val="Body Text Indent"/>
    <w:basedOn w:val="Normal"/>
    <w:link w:val="BodyTextIndentChar"/>
    <w:rsid w:val="00D7378D"/>
    <w:pPr>
      <w:ind w:left="1440" w:hanging="720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D7378D"/>
    <w:rPr>
      <w:rFonts w:ascii="Times New Roman" w:eastAsia="Times New Roman" w:hAnsi="Times New Roman" w:cs="Times New Roman"/>
      <w:sz w:val="24"/>
      <w:szCs w:val="20"/>
    </w:rPr>
  </w:style>
  <w:style w:type="paragraph" w:styleId="List">
    <w:name w:val="List"/>
    <w:basedOn w:val="Normal"/>
    <w:rsid w:val="00D7378D"/>
    <w:pPr>
      <w:ind w:left="283" w:hanging="283"/>
    </w:pPr>
    <w:rPr>
      <w:rFonts w:ascii="Times New Roman" w:hAnsi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D7378D"/>
    <w:rPr>
      <w:rFonts w:ascii="Times New Roman" w:hAnsi="Times New Roman"/>
      <w:sz w:val="24"/>
      <w:szCs w:val="24"/>
    </w:rPr>
  </w:style>
  <w:style w:type="character" w:customStyle="1" w:styleId="SalutationChar">
    <w:name w:val="Salutation Char"/>
    <w:link w:val="Salutation"/>
    <w:rsid w:val="00D7378D"/>
    <w:rPr>
      <w:rFonts w:ascii="Times New Roman" w:eastAsia="Times New Roman" w:hAnsi="Times New Roman" w:cs="Times New Roman"/>
      <w:sz w:val="24"/>
      <w:szCs w:val="24"/>
    </w:rPr>
  </w:style>
  <w:style w:type="paragraph" w:styleId="ListContinue">
    <w:name w:val="List Continue"/>
    <w:basedOn w:val="Normal"/>
    <w:rsid w:val="00D7378D"/>
    <w:pPr>
      <w:spacing w:after="120"/>
      <w:ind w:left="283"/>
    </w:pPr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D7378D"/>
    <w:pPr>
      <w:ind w:left="708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7378D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7378D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D7378D"/>
    <w:pPr>
      <w:ind w:left="720" w:hanging="720"/>
      <w:jc w:val="both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D7378D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7378D"/>
    <w:pPr>
      <w:ind w:left="1854" w:hanging="414"/>
      <w:jc w:val="both"/>
    </w:pPr>
    <w:rPr>
      <w:rFonts w:ascii="Times New Roman" w:hAnsi="Times New Roman"/>
      <w:sz w:val="24"/>
      <w:szCs w:val="24"/>
    </w:rPr>
  </w:style>
  <w:style w:type="character" w:customStyle="1" w:styleId="BodyTextIndent3Char">
    <w:name w:val="Body Text Indent 3 Char"/>
    <w:link w:val="BodyTextIndent3"/>
    <w:rsid w:val="00D7378D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D7378D"/>
    <w:pPr>
      <w:tabs>
        <w:tab w:val="left" w:pos="702"/>
        <w:tab w:val="left" w:pos="1494"/>
      </w:tabs>
      <w:ind w:left="702" w:right="-72" w:hanging="702"/>
      <w:jc w:val="both"/>
    </w:pPr>
    <w:rPr>
      <w:rFonts w:ascii="Times New Roman" w:hAnsi="Times New Roman"/>
      <w:sz w:val="24"/>
      <w:szCs w:val="24"/>
      <w:lang w:val="en-GB" w:eastAsia="it-IT"/>
    </w:rPr>
  </w:style>
  <w:style w:type="paragraph" w:styleId="Caption">
    <w:name w:val="caption"/>
    <w:aliases w:val="Caption Char,Caption Char1,Caption Char Char1"/>
    <w:basedOn w:val="Normal"/>
    <w:next w:val="Normal"/>
    <w:link w:val="CaptionChar2"/>
    <w:qFormat/>
    <w:rsid w:val="00D7378D"/>
    <w:pPr>
      <w:ind w:left="2340"/>
    </w:pPr>
    <w:rPr>
      <w:rFonts w:ascii="Times New Roman" w:hAnsi="Times New Roman"/>
      <w:b/>
      <w:bCs/>
      <w:sz w:val="20"/>
      <w:szCs w:val="24"/>
      <w:lang w:val="en-GB" w:eastAsia="it-IT"/>
    </w:rPr>
  </w:style>
  <w:style w:type="paragraph" w:styleId="BodyText2">
    <w:name w:val="Body Text 2"/>
    <w:basedOn w:val="Normal"/>
    <w:link w:val="BodyText2Char"/>
    <w:uiPriority w:val="99"/>
    <w:rsid w:val="00D7378D"/>
    <w:pPr>
      <w:tabs>
        <w:tab w:val="left" w:pos="-720"/>
      </w:tabs>
      <w:suppressAutoHyphens/>
      <w:jc w:val="both"/>
    </w:pPr>
    <w:rPr>
      <w:rFonts w:ascii="Times New Roman" w:hAnsi="Times New Roman"/>
      <w:spacing w:val="-2"/>
      <w:sz w:val="24"/>
      <w:szCs w:val="20"/>
      <w:lang w:eastAsia="it-IT"/>
    </w:rPr>
  </w:style>
  <w:style w:type="character" w:customStyle="1" w:styleId="BodyText2Char">
    <w:name w:val="Body Text 2 Char"/>
    <w:link w:val="BodyText2"/>
    <w:uiPriority w:val="99"/>
    <w:rsid w:val="00D7378D"/>
    <w:rPr>
      <w:rFonts w:ascii="Times New Roman" w:eastAsia="Times New Roman" w:hAnsi="Times New Roman" w:cs="Times New Roman"/>
      <w:spacing w:val="-2"/>
      <w:sz w:val="24"/>
      <w:szCs w:val="20"/>
      <w:lang w:eastAsia="it-IT"/>
    </w:rPr>
  </w:style>
  <w:style w:type="paragraph" w:styleId="BodyText3">
    <w:name w:val="Body Text 3"/>
    <w:basedOn w:val="Normal"/>
    <w:link w:val="BodyText3Char"/>
    <w:rsid w:val="00D7378D"/>
    <w:pPr>
      <w:tabs>
        <w:tab w:val="left" w:pos="405"/>
      </w:tabs>
    </w:pPr>
    <w:rPr>
      <w:rFonts w:ascii="Arial" w:hAnsi="Arial"/>
      <w:sz w:val="16"/>
      <w:szCs w:val="24"/>
    </w:rPr>
  </w:style>
  <w:style w:type="character" w:customStyle="1" w:styleId="BodyText3Char">
    <w:name w:val="Body Text 3 Char"/>
    <w:link w:val="BodyText3"/>
    <w:rsid w:val="00D7378D"/>
    <w:rPr>
      <w:rFonts w:ascii="Arial" w:eastAsia="Times New Roman" w:hAnsi="Arial" w:cs="Times New Roman"/>
      <w:sz w:val="16"/>
      <w:szCs w:val="24"/>
    </w:rPr>
  </w:style>
  <w:style w:type="paragraph" w:customStyle="1" w:styleId="xl26">
    <w:name w:val="xl26"/>
    <w:basedOn w:val="Normal"/>
    <w:rsid w:val="00D7378D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24"/>
      <w:szCs w:val="24"/>
      <w:lang w:val="it-IT" w:eastAsia="it-IT"/>
    </w:rPr>
  </w:style>
  <w:style w:type="paragraph" w:customStyle="1" w:styleId="xl143">
    <w:name w:val="xl143"/>
    <w:basedOn w:val="Normal"/>
    <w:rsid w:val="00D7378D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imes New Roman" w:eastAsia="Arial Unicode MS" w:hAnsi="Times New Roman"/>
      <w:b/>
      <w:bCs/>
      <w:sz w:val="20"/>
      <w:szCs w:val="20"/>
      <w:u w:val="single"/>
      <w:lang w:val="it-IT" w:eastAsia="it-IT"/>
    </w:rPr>
  </w:style>
  <w:style w:type="character" w:styleId="PageNumber">
    <w:name w:val="page number"/>
    <w:basedOn w:val="DefaultParagraphFont"/>
    <w:rsid w:val="00D7378D"/>
  </w:style>
  <w:style w:type="paragraph" w:styleId="Header">
    <w:name w:val="header"/>
    <w:basedOn w:val="Normal"/>
    <w:link w:val="HeaderChar"/>
    <w:uiPriority w:val="99"/>
    <w:rsid w:val="00D7378D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D7378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7378D"/>
    <w:pPr>
      <w:tabs>
        <w:tab w:val="center" w:pos="4320"/>
        <w:tab w:val="right" w:pos="8640"/>
      </w:tabs>
    </w:pPr>
    <w:rPr>
      <w:rFonts w:ascii="Times New Roman" w:hAnsi="Times New Roman"/>
      <w:sz w:val="24"/>
      <w:szCs w:val="20"/>
    </w:rPr>
  </w:style>
  <w:style w:type="character" w:customStyle="1" w:styleId="FooterChar">
    <w:name w:val="Footer Char"/>
    <w:link w:val="Footer"/>
    <w:uiPriority w:val="99"/>
    <w:rsid w:val="00D7378D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uiPriority w:val="99"/>
    <w:semiHidden/>
    <w:rsid w:val="00D7378D"/>
    <w:rPr>
      <w:vertAlign w:val="superscript"/>
    </w:rPr>
  </w:style>
  <w:style w:type="paragraph" w:customStyle="1" w:styleId="xl41">
    <w:name w:val="xl41"/>
    <w:basedOn w:val="Normal"/>
    <w:rsid w:val="00D7378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  <w:lang w:val="it-IT" w:eastAsia="it-IT"/>
    </w:rPr>
  </w:style>
  <w:style w:type="paragraph" w:styleId="Subtitle">
    <w:name w:val="Subtitle"/>
    <w:basedOn w:val="Normal"/>
    <w:link w:val="SubtitleChar"/>
    <w:uiPriority w:val="11"/>
    <w:qFormat/>
    <w:rsid w:val="00D737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D7378D"/>
    <w:rPr>
      <w:rFonts w:ascii="Arial" w:eastAsia="Times New Roman" w:hAnsi="Arial" w:cs="Arial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877308"/>
    <w:pPr>
      <w:tabs>
        <w:tab w:val="right" w:leader="dot" w:pos="9399"/>
      </w:tabs>
    </w:pPr>
    <w:rPr>
      <w:rFonts w:ascii="Times New Roman" w:hAnsi="Times New Roman"/>
      <w:b/>
      <w:noProof/>
      <w:sz w:val="24"/>
      <w:szCs w:val="20"/>
    </w:rPr>
  </w:style>
  <w:style w:type="paragraph" w:styleId="TOC4">
    <w:name w:val="toc 4"/>
    <w:basedOn w:val="Normal"/>
    <w:next w:val="Normal"/>
    <w:autoRedefine/>
    <w:semiHidden/>
    <w:rsid w:val="00D7378D"/>
    <w:pPr>
      <w:numPr>
        <w:ilvl w:val="12"/>
      </w:numPr>
      <w:tabs>
        <w:tab w:val="left" w:pos="720"/>
        <w:tab w:val="left" w:pos="1260"/>
        <w:tab w:val="left" w:pos="1980"/>
        <w:tab w:val="left" w:pos="2250"/>
        <w:tab w:val="right" w:leader="dot" w:pos="8910"/>
      </w:tabs>
      <w:ind w:left="1260"/>
    </w:pPr>
    <w:rPr>
      <w:rFonts w:ascii="Times New Roman" w:hAnsi="Times New Roman"/>
      <w:noProof/>
      <w:sz w:val="24"/>
      <w:szCs w:val="20"/>
    </w:rPr>
  </w:style>
  <w:style w:type="paragraph" w:styleId="NormalWeb">
    <w:name w:val="Normal (Web)"/>
    <w:basedOn w:val="Normal"/>
    <w:uiPriority w:val="99"/>
    <w:rsid w:val="00D7378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D7378D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D7378D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D7378D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D7378D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D7378D"/>
    <w:pPr>
      <w:ind w:left="1920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D737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73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378D"/>
    <w:rPr>
      <w:rFonts w:ascii="Tahoma" w:eastAsia="Times New Roman" w:hAnsi="Tahoma" w:cs="Tahoma"/>
      <w:sz w:val="16"/>
      <w:szCs w:val="16"/>
    </w:rPr>
  </w:style>
  <w:style w:type="paragraph" w:customStyle="1" w:styleId="A1-Heading1">
    <w:name w:val="A1-Heading1"/>
    <w:basedOn w:val="Heading1"/>
    <w:rsid w:val="00D7378D"/>
    <w:pPr>
      <w:keepNext w:val="0"/>
      <w:keepLines w:val="0"/>
    </w:pPr>
    <w:rPr>
      <w:rFonts w:ascii="Times New Roman" w:hAnsi="Times New Roman"/>
    </w:rPr>
  </w:style>
  <w:style w:type="paragraph" w:customStyle="1" w:styleId="A1-Heading2">
    <w:name w:val="A1-Heading 2"/>
    <w:basedOn w:val="Heading2"/>
    <w:next w:val="Normal"/>
    <w:rsid w:val="00D7378D"/>
    <w:pPr>
      <w:keepNext w:val="0"/>
      <w:spacing w:after="200"/>
      <w:jc w:val="center"/>
    </w:pPr>
    <w:rPr>
      <w:b/>
      <w:bCs/>
      <w:smallCaps/>
      <w:sz w:val="28"/>
    </w:rPr>
  </w:style>
  <w:style w:type="paragraph" w:customStyle="1" w:styleId="A2-Heading1">
    <w:name w:val="A2-Heading 1"/>
    <w:basedOn w:val="Heading1"/>
    <w:rsid w:val="00D7378D"/>
    <w:pPr>
      <w:keepNext w:val="0"/>
      <w:keepLines w:val="0"/>
      <w:numPr>
        <w:ilvl w:val="12"/>
      </w:numPr>
      <w:spacing w:before="0" w:after="200"/>
    </w:pPr>
    <w:rPr>
      <w:szCs w:val="24"/>
    </w:rPr>
  </w:style>
  <w:style w:type="paragraph" w:customStyle="1" w:styleId="A2-Heading2">
    <w:name w:val="A2-Heading 2"/>
    <w:basedOn w:val="Heading2"/>
    <w:next w:val="Normal"/>
    <w:rsid w:val="00D7378D"/>
    <w:pPr>
      <w:numPr>
        <w:ilvl w:val="12"/>
      </w:numPr>
      <w:spacing w:after="120"/>
      <w:ind w:left="720" w:hanging="720"/>
      <w:jc w:val="center"/>
    </w:pPr>
    <w:rPr>
      <w:b/>
      <w:bCs/>
      <w:smallCaps/>
      <w:sz w:val="28"/>
    </w:rPr>
  </w:style>
  <w:style w:type="paragraph" w:customStyle="1" w:styleId="A1-Heading3">
    <w:name w:val="A1-Heading 3"/>
    <w:basedOn w:val="Heading3"/>
    <w:rsid w:val="00D7378D"/>
    <w:pPr>
      <w:keepNext w:val="0"/>
      <w:tabs>
        <w:tab w:val="left" w:pos="540"/>
      </w:tabs>
      <w:ind w:left="533" w:right="-29" w:hanging="533"/>
      <w:jc w:val="left"/>
    </w:pPr>
    <w:rPr>
      <w:b/>
      <w:bCs/>
    </w:rPr>
  </w:style>
  <w:style w:type="paragraph" w:customStyle="1" w:styleId="A1-Heading4">
    <w:name w:val="A1-Heading 4"/>
    <w:basedOn w:val="Heading4"/>
    <w:rsid w:val="00D7378D"/>
    <w:pPr>
      <w:keepNext w:val="0"/>
      <w:tabs>
        <w:tab w:val="left" w:pos="1062"/>
      </w:tabs>
      <w:ind w:left="1062" w:hanging="720"/>
    </w:pPr>
    <w:rPr>
      <w:sz w:val="24"/>
    </w:rPr>
  </w:style>
  <w:style w:type="paragraph" w:customStyle="1" w:styleId="A2-Heading3">
    <w:name w:val="A2-Heading 3"/>
    <w:basedOn w:val="Heading3"/>
    <w:rsid w:val="00D7378D"/>
    <w:pPr>
      <w:keepNext w:val="0"/>
      <w:tabs>
        <w:tab w:val="left" w:pos="540"/>
      </w:tabs>
      <w:ind w:left="539" w:right="-34" w:hanging="539"/>
      <w:jc w:val="left"/>
    </w:pPr>
    <w:rPr>
      <w:b/>
      <w:bCs/>
    </w:rPr>
  </w:style>
  <w:style w:type="character" w:styleId="CommentReference">
    <w:name w:val="annotation reference"/>
    <w:uiPriority w:val="99"/>
    <w:semiHidden/>
    <w:rsid w:val="00D73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7378D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737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37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378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ection2-Heading1">
    <w:name w:val="Section 2 - Heading 1"/>
    <w:basedOn w:val="Normal"/>
    <w:rsid w:val="00D7378D"/>
    <w:pPr>
      <w:tabs>
        <w:tab w:val="left" w:pos="360"/>
      </w:tabs>
      <w:ind w:left="360" w:hanging="360"/>
    </w:pPr>
    <w:rPr>
      <w:rFonts w:ascii="Times New Roman" w:hAnsi="Times New Roman"/>
      <w:b/>
      <w:sz w:val="24"/>
      <w:szCs w:val="24"/>
      <w:lang w:val="en-GB"/>
    </w:rPr>
  </w:style>
  <w:style w:type="paragraph" w:customStyle="1" w:styleId="Section2-Heading2">
    <w:name w:val="Section 2 - Heading 2"/>
    <w:basedOn w:val="Normal"/>
    <w:rsid w:val="00D7378D"/>
    <w:pPr>
      <w:ind w:left="360"/>
    </w:pPr>
    <w:rPr>
      <w:rFonts w:ascii="Times New Roman" w:hAnsi="Times New Roman"/>
      <w:b/>
      <w:sz w:val="24"/>
      <w:szCs w:val="24"/>
      <w:lang w:val="en-GB"/>
    </w:rPr>
  </w:style>
  <w:style w:type="paragraph" w:customStyle="1" w:styleId="Section3-Heading1">
    <w:name w:val="Section 3 - Heading 1"/>
    <w:basedOn w:val="Normal"/>
    <w:rsid w:val="00D7378D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paragraph" w:customStyle="1" w:styleId="Section3-Heading2">
    <w:name w:val="Section 3 - Heading 2"/>
    <w:basedOn w:val="Normal"/>
    <w:next w:val="Normal"/>
    <w:rsid w:val="00D7378D"/>
    <w:pPr>
      <w:jc w:val="center"/>
    </w:pPr>
    <w:rPr>
      <w:rFonts w:ascii="Times New Roman" w:hAnsi="Times New Roman"/>
      <w:b/>
      <w:sz w:val="28"/>
      <w:szCs w:val="24"/>
    </w:rPr>
  </w:style>
  <w:style w:type="paragraph" w:customStyle="1" w:styleId="Section4-Heading1">
    <w:name w:val="Section 4 - Heading 1"/>
    <w:basedOn w:val="Section3-Heading1"/>
    <w:rsid w:val="00D7378D"/>
  </w:style>
  <w:style w:type="character" w:customStyle="1" w:styleId="Document5">
    <w:name w:val="Document 5"/>
    <w:basedOn w:val="DefaultParagraphFont"/>
    <w:rsid w:val="00D7378D"/>
  </w:style>
  <w:style w:type="paragraph" w:styleId="ListParagraph">
    <w:name w:val="List Paragraph"/>
    <w:aliases w:val="List Paragraph1,Numbered paragraph,Citation List,본문(내용),List Paragraph (numbered (a)),References,NUMBERED PARAGRAPH,List Paragraph 1,Bullets,List_Paragraph,Multilevel para_II,List Bullet-OpsManual,Medium Grid 1 - Accent 21"/>
    <w:basedOn w:val="Normal"/>
    <w:link w:val="ListParagraphChar"/>
    <w:uiPriority w:val="34"/>
    <w:qFormat/>
    <w:rsid w:val="00D7378D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7378D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603FD"/>
    <w:rPr>
      <w:sz w:val="22"/>
      <w:szCs w:val="22"/>
    </w:rPr>
  </w:style>
  <w:style w:type="table" w:styleId="TableGrid">
    <w:name w:val="Table Grid"/>
    <w:basedOn w:val="TableNormal"/>
    <w:uiPriority w:val="59"/>
    <w:rsid w:val="009E3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71527F"/>
  </w:style>
  <w:style w:type="character" w:customStyle="1" w:styleId="UnresolvedMention1">
    <w:name w:val="Unresolved Mention1"/>
    <w:uiPriority w:val="99"/>
    <w:semiHidden/>
    <w:unhideWhenUsed/>
    <w:rsid w:val="002030DF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C57C8B"/>
    <w:pPr>
      <w:keepLines w:val="0"/>
      <w:spacing w:after="60"/>
      <w:jc w:val="left"/>
      <w:outlineLvl w:val="9"/>
    </w:pPr>
    <w:rPr>
      <w:rFonts w:ascii="Calibri Light" w:hAnsi="Calibri Light"/>
      <w:bCs/>
      <w:kern w:val="32"/>
      <w:szCs w:val="32"/>
    </w:rPr>
  </w:style>
  <w:style w:type="character" w:customStyle="1" w:styleId="ListParagraphChar">
    <w:name w:val="List Paragraph Char"/>
    <w:aliases w:val="List Paragraph1 Char,Numbered paragraph Char,Citation List Char,본문(내용) Char,List Paragraph (numbered (a)) Char,References Char,NUMBERED PARAGRAPH Char,List Paragraph 1 Char,Bullets Char,List_Paragraph Char,Multilevel para_II Char"/>
    <w:link w:val="ListParagraph"/>
    <w:uiPriority w:val="34"/>
    <w:rsid w:val="00763D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horttext">
    <w:name w:val="short_text"/>
    <w:rsid w:val="003151AD"/>
  </w:style>
  <w:style w:type="character" w:customStyle="1" w:styleId="alt-edited">
    <w:name w:val="alt-edited"/>
    <w:rsid w:val="003412FC"/>
  </w:style>
  <w:style w:type="character" w:styleId="Strong">
    <w:name w:val="Strong"/>
    <w:uiPriority w:val="22"/>
    <w:qFormat/>
    <w:rsid w:val="00230A6E"/>
    <w:rPr>
      <w:b/>
      <w:bCs/>
    </w:rPr>
  </w:style>
  <w:style w:type="character" w:styleId="Emphasis">
    <w:name w:val="Emphasis"/>
    <w:uiPriority w:val="20"/>
    <w:qFormat/>
    <w:rsid w:val="00230A6E"/>
    <w:rPr>
      <w:i/>
      <w:iCs/>
    </w:rPr>
  </w:style>
  <w:style w:type="character" w:customStyle="1" w:styleId="Heading10">
    <w:name w:val="Heading #1_"/>
    <w:link w:val="Heading11"/>
    <w:uiPriority w:val="99"/>
    <w:locked/>
    <w:rsid w:val="00503878"/>
    <w:rPr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503878"/>
    <w:pPr>
      <w:shd w:val="clear" w:color="auto" w:fill="FFFFFF"/>
      <w:spacing w:after="180" w:line="240" w:lineRule="atLeast"/>
      <w:jc w:val="both"/>
      <w:outlineLvl w:val="0"/>
    </w:pPr>
    <w:rPr>
      <w:rFonts w:eastAsia="Calibri" w:cs="Arial"/>
      <w:sz w:val="20"/>
      <w:szCs w:val="20"/>
    </w:rPr>
  </w:style>
  <w:style w:type="character" w:customStyle="1" w:styleId="BodytextBold">
    <w:name w:val="Body text + Bold"/>
    <w:uiPriority w:val="99"/>
    <w:rsid w:val="0050387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0">
    <w:name w:val="Body text_"/>
    <w:link w:val="BodyText4"/>
    <w:uiPriority w:val="99"/>
    <w:locked/>
    <w:rsid w:val="00503878"/>
    <w:rPr>
      <w:shd w:val="clear" w:color="auto" w:fill="FFFFFF"/>
    </w:rPr>
  </w:style>
  <w:style w:type="paragraph" w:customStyle="1" w:styleId="BodyText4">
    <w:name w:val="Body Text4"/>
    <w:basedOn w:val="Normal"/>
    <w:link w:val="Bodytext0"/>
    <w:uiPriority w:val="99"/>
    <w:rsid w:val="00503878"/>
    <w:pPr>
      <w:shd w:val="clear" w:color="auto" w:fill="FFFFFF"/>
      <w:spacing w:before="180" w:after="180" w:line="238" w:lineRule="exact"/>
    </w:pPr>
    <w:rPr>
      <w:rFonts w:eastAsia="Calibri" w:cs="Arial"/>
      <w:sz w:val="20"/>
      <w:szCs w:val="20"/>
    </w:rPr>
  </w:style>
  <w:style w:type="character" w:customStyle="1" w:styleId="BodyText1">
    <w:name w:val="Body Text1"/>
    <w:uiPriority w:val="99"/>
    <w:rsid w:val="00503878"/>
    <w:rPr>
      <w:rFonts w:ascii="Times New Roman" w:hAnsi="Times New Roman" w:cs="Times New Roman"/>
      <w:sz w:val="20"/>
      <w:szCs w:val="20"/>
      <w:u w:val="single"/>
      <w:shd w:val="clear" w:color="auto" w:fill="FFFFFF"/>
    </w:rPr>
  </w:style>
  <w:style w:type="numbering" w:customStyle="1" w:styleId="NoList2">
    <w:name w:val="No List2"/>
    <w:next w:val="NoList"/>
    <w:uiPriority w:val="99"/>
    <w:semiHidden/>
    <w:unhideWhenUsed/>
    <w:rsid w:val="000A29BC"/>
  </w:style>
  <w:style w:type="table" w:customStyle="1" w:styleId="TableGrid1">
    <w:name w:val="Table Grid1"/>
    <w:basedOn w:val="TableNormal"/>
    <w:next w:val="TableGrid"/>
    <w:uiPriority w:val="59"/>
    <w:rsid w:val="000A29BC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83A2B"/>
    <w:pPr>
      <w:widowControl w:val="0"/>
      <w:autoSpaceDE w:val="0"/>
      <w:autoSpaceDN w:val="0"/>
      <w:spacing w:before="1" w:line="247" w:lineRule="exact"/>
      <w:ind w:left="419"/>
      <w:jc w:val="center"/>
    </w:pPr>
    <w:rPr>
      <w:rFonts w:ascii="Calibri Light" w:eastAsia="Calibri Light" w:hAnsi="Calibri Light" w:cs="Calibri Light"/>
      <w:lang w:val="en-US" w:eastAsia="en-US" w:bidi="en-US"/>
    </w:rPr>
  </w:style>
  <w:style w:type="character" w:customStyle="1" w:styleId="CaptionChar2">
    <w:name w:val="Caption Char2"/>
    <w:aliases w:val="Caption Char Char,Caption Char1 Char,Caption Char Char1 Char"/>
    <w:link w:val="Caption"/>
    <w:rsid w:val="00283A2B"/>
    <w:rPr>
      <w:rFonts w:ascii="Times New Roman" w:eastAsia="Times New Roman" w:hAnsi="Times New Roman" w:cs="Times New Roman"/>
      <w:b/>
      <w:bCs/>
      <w:szCs w:val="24"/>
      <w:lang w:val="en-GB" w:eastAsia="it-IT"/>
    </w:rPr>
  </w:style>
  <w:style w:type="character" w:customStyle="1" w:styleId="3oh-">
    <w:name w:val="_3oh-"/>
    <w:rsid w:val="00283A2B"/>
  </w:style>
  <w:style w:type="character" w:customStyle="1" w:styleId="highlight">
    <w:name w:val="highlight"/>
    <w:rsid w:val="00283A2B"/>
  </w:style>
  <w:style w:type="table" w:customStyle="1" w:styleId="Tabelgril4-Accentuare51">
    <w:name w:val="Tabel grilă 4 - Accentuare 51"/>
    <w:basedOn w:val="TableNormal"/>
    <w:uiPriority w:val="49"/>
    <w:rsid w:val="00283A2B"/>
    <w:pPr>
      <w:widowControl w:val="0"/>
      <w:autoSpaceDE w:val="0"/>
      <w:autoSpaceDN w:val="0"/>
    </w:pPr>
    <w:rPr>
      <w:sz w:val="22"/>
      <w:szCs w:val="22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ellist3-Accentuare51">
    <w:name w:val="Tabel listă 3 - Accentuare 51"/>
    <w:basedOn w:val="TableNormal"/>
    <w:uiPriority w:val="48"/>
    <w:rsid w:val="00283A2B"/>
    <w:pPr>
      <w:widowControl w:val="0"/>
      <w:autoSpaceDE w:val="0"/>
      <w:autoSpaceDN w:val="0"/>
    </w:pPr>
    <w:rPr>
      <w:sz w:val="22"/>
      <w:szCs w:val="22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paragraph" w:customStyle="1" w:styleId="Default">
    <w:name w:val="Default"/>
    <w:rsid w:val="00283A2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val="ro-RO"/>
    </w:rPr>
  </w:style>
  <w:style w:type="table" w:customStyle="1" w:styleId="Tabelgril1Luminos1">
    <w:name w:val="Tabel grilă 1 Luminos1"/>
    <w:basedOn w:val="TableNormal"/>
    <w:uiPriority w:val="46"/>
    <w:rsid w:val="00283A2B"/>
    <w:pPr>
      <w:widowControl w:val="0"/>
      <w:autoSpaceDE w:val="0"/>
      <w:autoSpaceDN w:val="0"/>
    </w:pPr>
    <w:rPr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B4C9F-C26D-45CF-A377-E8309DD2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Sandu Samatailo</cp:lastModifiedBy>
  <cp:revision>11</cp:revision>
  <cp:lastPrinted>2019-11-08T14:38:00Z</cp:lastPrinted>
  <dcterms:created xsi:type="dcterms:W3CDTF">2020-08-10T12:59:00Z</dcterms:created>
  <dcterms:modified xsi:type="dcterms:W3CDTF">2020-08-11T06:43:00Z</dcterms:modified>
</cp:coreProperties>
</file>